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F60B" w14:textId="77777777" w:rsidR="009676C7" w:rsidRDefault="009D3BA0" w:rsidP="009676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Szczegółowy podział </w:t>
      </w:r>
    </w:p>
    <w:p w14:paraId="2714C799" w14:textId="7C478ABB" w:rsidR="006F159F" w:rsidRDefault="009D3BA0" w:rsidP="009676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Planu</w:t>
      </w:r>
      <w:r w:rsidR="009676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rzeczowo – finansowego wraz z wytycznymi klasyfikowania środków</w:t>
      </w:r>
    </w:p>
    <w:p w14:paraId="633A0827" w14:textId="77777777" w:rsidR="003B16CC" w:rsidRPr="00A37251" w:rsidRDefault="003B16CC" w:rsidP="009676C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E9B48D" w14:textId="09322089" w:rsidR="00306DE3" w:rsidRPr="00C977CA" w:rsidRDefault="00E06E30" w:rsidP="009676C7">
      <w:pPr>
        <w:spacing w:before="24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>ZADANIE</w:t>
      </w:r>
      <w:r w:rsidR="00A97D2F" w:rsidRPr="00C977CA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 w:rsidR="00A97D2F" w:rsidRPr="001305C3">
        <w:rPr>
          <w:rFonts w:ascii="Times New Roman" w:eastAsia="Calibri" w:hAnsi="Times New Roman" w:cs="Times New Roman"/>
          <w:b/>
          <w:i/>
          <w:sz w:val="24"/>
          <w:szCs w:val="24"/>
          <w:highlight w:val="lightGray"/>
          <w:u w:val="single"/>
        </w:rPr>
        <w:t xml:space="preserve">08. </w:t>
      </w:r>
      <w:r w:rsidR="00EF149C" w:rsidRPr="001305C3">
        <w:rPr>
          <w:rFonts w:ascii="Times New Roman" w:eastAsia="Calibri" w:hAnsi="Times New Roman" w:cs="Times New Roman"/>
          <w:b/>
          <w:i/>
          <w:sz w:val="24"/>
          <w:szCs w:val="24"/>
          <w:highlight w:val="lightGray"/>
          <w:u w:val="single"/>
        </w:rPr>
        <w:t>ROZWÓJ ZAWODOWY</w:t>
      </w:r>
    </w:p>
    <w:p w14:paraId="413BF4A9" w14:textId="5AEE1288" w:rsidR="005802FC" w:rsidRPr="005802FC" w:rsidRDefault="005802FC" w:rsidP="009676C7">
      <w:pPr>
        <w:spacing w:before="240"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802FC">
        <w:rPr>
          <w:rFonts w:ascii="Times New Roman" w:eastAsia="Calibri" w:hAnsi="Times New Roman" w:cs="Times New Roman"/>
          <w:sz w:val="24"/>
          <w:szCs w:val="24"/>
          <w:u w:val="single"/>
        </w:rPr>
        <w:t>Zadanie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802FC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5802F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Poradnictwo zawodowe dla młodzieży</w:t>
      </w:r>
      <w:r w:rsidRPr="009676C7">
        <w:rPr>
          <w:rFonts w:ascii="Times New Roman" w:eastAsia="Calibri" w:hAnsi="Times New Roman" w:cs="Times New Roman"/>
          <w:sz w:val="24"/>
          <w:szCs w:val="24"/>
        </w:rPr>
        <w:tab/>
      </w:r>
    </w:p>
    <w:p w14:paraId="7D96573C" w14:textId="0DAD1C61" w:rsidR="005802FC" w:rsidRPr="00EE66D2" w:rsidRDefault="005802FC">
      <w:pPr>
        <w:pStyle w:val="Akapitzlist"/>
        <w:numPr>
          <w:ilvl w:val="1"/>
          <w:numId w:val="18"/>
        </w:numPr>
        <w:spacing w:before="120" w:after="120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6D2">
        <w:rPr>
          <w:rFonts w:ascii="Times New Roman" w:eastAsia="Calibri" w:hAnsi="Times New Roman" w:cs="Times New Roman"/>
          <w:sz w:val="24"/>
          <w:szCs w:val="24"/>
          <w:u w:val="single"/>
        </w:rPr>
        <w:t>Organizacja usług poradnictwa zawodowego, w tym przedsięwzięć z zakresu rozwoju zawodowego</w:t>
      </w:r>
      <w:r w:rsidRPr="00EE66D2">
        <w:rPr>
          <w:rFonts w:ascii="Times New Roman" w:eastAsia="Calibri" w:hAnsi="Times New Roman" w:cs="Times New Roman"/>
          <w:sz w:val="24"/>
          <w:szCs w:val="24"/>
        </w:rPr>
        <w:tab/>
      </w:r>
    </w:p>
    <w:p w14:paraId="47F3C867" w14:textId="5D313EE8" w:rsidR="005802FC" w:rsidRPr="005802FC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2FC">
        <w:rPr>
          <w:rFonts w:ascii="Times New Roman" w:eastAsia="Calibri" w:hAnsi="Times New Roman" w:cs="Times New Roman"/>
          <w:sz w:val="24"/>
          <w:szCs w:val="24"/>
        </w:rPr>
        <w:t>Zakup materiałów metodyczno-dydaktycznych, coachingowych</w:t>
      </w:r>
      <w:r w:rsidR="009676C7">
        <w:rPr>
          <w:rFonts w:ascii="Times New Roman" w:eastAsia="Calibri" w:hAnsi="Times New Roman" w:cs="Times New Roman"/>
          <w:sz w:val="24"/>
          <w:szCs w:val="24"/>
        </w:rPr>
        <w:t>, w tym mie</w:t>
      </w:r>
      <w:r w:rsidR="00EE66D2">
        <w:rPr>
          <w:rFonts w:ascii="Times New Roman" w:eastAsia="Calibri" w:hAnsi="Times New Roman" w:cs="Times New Roman"/>
          <w:sz w:val="24"/>
          <w:szCs w:val="24"/>
        </w:rPr>
        <w:t>szczą</w:t>
      </w:r>
      <w:r w:rsidR="009676C7">
        <w:rPr>
          <w:rFonts w:ascii="Times New Roman" w:eastAsia="Calibri" w:hAnsi="Times New Roman" w:cs="Times New Roman"/>
          <w:sz w:val="24"/>
          <w:szCs w:val="24"/>
        </w:rPr>
        <w:t xml:space="preserve"> się</w:t>
      </w:r>
      <w:r w:rsidR="00EE66D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02FC">
        <w:rPr>
          <w:rFonts w:ascii="Times New Roman" w:eastAsia="Calibri" w:hAnsi="Times New Roman" w:cs="Times New Roman"/>
          <w:sz w:val="24"/>
          <w:szCs w:val="24"/>
        </w:rPr>
        <w:t>gry planszowe, kwestionariusze, materiały szkoleniowe i poradniki, filmy zawodoznawcze, programy edukacyjne, materiały trenerskie, czasopisma itp.*</w:t>
      </w:r>
    </w:p>
    <w:p w14:paraId="7F9542F2" w14:textId="454733EE" w:rsidR="005802FC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2FC">
        <w:rPr>
          <w:rFonts w:ascii="Times New Roman" w:eastAsia="Calibri" w:hAnsi="Times New Roman" w:cs="Times New Roman"/>
          <w:sz w:val="24"/>
          <w:szCs w:val="24"/>
        </w:rPr>
        <w:t>Zakup materiałów diagnostycznych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5802FC">
        <w:rPr>
          <w:rFonts w:ascii="Times New Roman" w:eastAsia="Calibri" w:hAnsi="Times New Roman" w:cs="Times New Roman"/>
          <w:sz w:val="24"/>
          <w:szCs w:val="24"/>
        </w:rPr>
        <w:t>testy, kwestionariusze itp.</w:t>
      </w:r>
    </w:p>
    <w:p w14:paraId="6C256CA6" w14:textId="57A00FA5" w:rsidR="005802FC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2FC">
        <w:rPr>
          <w:rFonts w:ascii="Times New Roman" w:eastAsia="Calibri" w:hAnsi="Times New Roman" w:cs="Times New Roman"/>
          <w:sz w:val="24"/>
          <w:szCs w:val="24"/>
        </w:rPr>
        <w:t>Zakup materiałów biurowych, piśmienniczych, plastycznych i kreatywnych na potrzeby organizacji warsztatów, zajęć i przedsięwzięć edukacyjnych</w:t>
      </w:r>
      <w:r w:rsidR="00EE66D2">
        <w:rPr>
          <w:rFonts w:ascii="Times New Roman" w:eastAsia="Calibri" w:hAnsi="Times New Roman" w:cs="Times New Roman"/>
          <w:sz w:val="24"/>
          <w:szCs w:val="24"/>
        </w:rPr>
        <w:t>, w tym mieszczą się: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02FC">
        <w:rPr>
          <w:rFonts w:ascii="Times New Roman" w:eastAsia="Calibri" w:hAnsi="Times New Roman" w:cs="Times New Roman"/>
          <w:sz w:val="24"/>
          <w:szCs w:val="24"/>
        </w:rPr>
        <w:t>długopisy, ołówki, kredki, flamastry, notesy, papier, nożyczki, papier flipchart, sznurki, przybory do szycia, koraliki, taśmy, makaron, gwoździe itp.</w:t>
      </w:r>
    </w:p>
    <w:p w14:paraId="244B06E0" w14:textId="32851325" w:rsidR="005802FC" w:rsidRPr="005802FC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2FC">
        <w:rPr>
          <w:rFonts w:ascii="Times New Roman" w:eastAsia="Calibri" w:hAnsi="Times New Roman" w:cs="Times New Roman"/>
          <w:sz w:val="24"/>
          <w:szCs w:val="24"/>
        </w:rPr>
        <w:t>Zakup drobnego sprzętu biurowego i akcesoria komputerowe</w:t>
      </w:r>
      <w:r w:rsidR="00EE66D2">
        <w:rPr>
          <w:rFonts w:ascii="Times New Roman" w:eastAsia="Calibri" w:hAnsi="Times New Roman" w:cs="Times New Roman"/>
          <w:sz w:val="24"/>
          <w:szCs w:val="24"/>
        </w:rPr>
        <w:t>, w tym mieszczą się: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02FC">
        <w:rPr>
          <w:rFonts w:ascii="Times New Roman" w:eastAsia="Calibri" w:hAnsi="Times New Roman" w:cs="Times New Roman"/>
          <w:sz w:val="24"/>
          <w:szCs w:val="24"/>
        </w:rPr>
        <w:t>dziurkacz, gilotyna z trymerem do papieru, zszywacz, słuchawki, kamerka internetowa, mikrofon itp.*</w:t>
      </w:r>
    </w:p>
    <w:p w14:paraId="7F7B7C99" w14:textId="363C42FE" w:rsidR="005802FC" w:rsidRPr="00EE66D2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2FC">
        <w:rPr>
          <w:rFonts w:ascii="Times New Roman" w:eastAsia="Calibri" w:hAnsi="Times New Roman" w:cs="Times New Roman"/>
          <w:sz w:val="24"/>
          <w:szCs w:val="24"/>
        </w:rPr>
        <w:t>Opracowanie i wydruk materiałów edukacyjno-informacyjnych, promocyjnych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5802FC">
        <w:rPr>
          <w:rFonts w:ascii="Times New Roman" w:eastAsia="Calibri" w:hAnsi="Times New Roman" w:cs="Times New Roman"/>
          <w:sz w:val="24"/>
          <w:szCs w:val="24"/>
        </w:rPr>
        <w:t>poradniki, ulotki, plakaty i informacje dla młodzieży w zakresie usług rozwoju zawodowego itp.*</w:t>
      </w:r>
    </w:p>
    <w:p w14:paraId="11B64796" w14:textId="4DA9F037" w:rsidR="004A544C" w:rsidRPr="00EE66D2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2FC">
        <w:rPr>
          <w:rFonts w:ascii="Times New Roman" w:eastAsia="Calibri" w:hAnsi="Times New Roman" w:cs="Times New Roman"/>
          <w:sz w:val="24"/>
          <w:szCs w:val="24"/>
        </w:rPr>
        <w:t xml:space="preserve">Zakup usług gastronomicznych oraz produktów spożywczych na zajęcia, warsztaty </w:t>
      </w:r>
      <w:r w:rsidR="00EE66D2">
        <w:rPr>
          <w:rFonts w:ascii="Times New Roman" w:eastAsia="Calibri" w:hAnsi="Times New Roman" w:cs="Times New Roman"/>
          <w:sz w:val="24"/>
          <w:szCs w:val="24"/>
        </w:rPr>
        <w:br/>
      </w:r>
      <w:r w:rsidRPr="005802FC">
        <w:rPr>
          <w:rFonts w:ascii="Times New Roman" w:eastAsia="Calibri" w:hAnsi="Times New Roman" w:cs="Times New Roman"/>
          <w:sz w:val="24"/>
          <w:szCs w:val="24"/>
        </w:rPr>
        <w:t>i wydarzenia edukacyjne z młodzieżą</w:t>
      </w:r>
      <w:r w:rsidR="00EE66D2">
        <w:rPr>
          <w:rFonts w:ascii="Times New Roman" w:eastAsia="Calibri" w:hAnsi="Times New Roman" w:cs="Times New Roman"/>
          <w:sz w:val="24"/>
          <w:szCs w:val="24"/>
        </w:rPr>
        <w:t>, w tym mieszczą się: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02FC">
        <w:rPr>
          <w:rFonts w:ascii="Times New Roman" w:eastAsia="Calibri" w:hAnsi="Times New Roman" w:cs="Times New Roman"/>
          <w:sz w:val="24"/>
          <w:szCs w:val="24"/>
        </w:rPr>
        <w:t>usługa gastronomiczna, poczęstunek, napoje, herbata, ciastka, owoce, kanapki itp.</w:t>
      </w:r>
    </w:p>
    <w:p w14:paraId="3720F7D2" w14:textId="0B715024" w:rsidR="004A544C" w:rsidRPr="00EE66D2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Dojazdy młodzieży do pracodawców na rozmowy kwalifikacyjne oraz na zajęcia </w:t>
      </w:r>
      <w:r w:rsidR="00EE66D2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z zakresu rozwoju zawodowego</w:t>
      </w:r>
      <w:r w:rsidR="00EE66D2">
        <w:rPr>
          <w:rFonts w:ascii="Times New Roman" w:eastAsia="Calibri" w:hAnsi="Times New Roman" w:cs="Times New Roman"/>
          <w:sz w:val="24"/>
          <w:szCs w:val="24"/>
        </w:rPr>
        <w:t>, w tym mieszczą się:</w:t>
      </w:r>
      <w:r w:rsidR="004A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publiczną, usługi transportowe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381F0A1E" w14:textId="4F86442B" w:rsidR="004A544C" w:rsidRPr="00EE66D2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Delegacje służbowe/dojazdy dla pracowników rozwoju zawodowego</w:t>
      </w:r>
      <w:r w:rsidR="00EE66D2">
        <w:rPr>
          <w:rFonts w:ascii="Times New Roman" w:eastAsia="Calibri" w:hAnsi="Times New Roman" w:cs="Times New Roman"/>
          <w:sz w:val="24"/>
          <w:szCs w:val="24"/>
        </w:rPr>
        <w:t>, w tym mieszczą się: b</w:t>
      </w:r>
      <w:r w:rsidRPr="004A544C">
        <w:rPr>
          <w:rFonts w:ascii="Times New Roman" w:eastAsia="Calibri" w:hAnsi="Times New Roman" w:cs="Times New Roman"/>
          <w:sz w:val="24"/>
          <w:szCs w:val="24"/>
        </w:rPr>
        <w:t>ilety na komunikację publiczną (bilety okresowe i jednorazowe), usługi transportowe, refundacja kosztów dojazdu samochodem prywatnym według zasad określonych w WK OHP, pokrycie kosztów badań lekarskich dotyczących możliwości użytkowania samochodów prywatnych oraz służbowych w celu realizacji zadania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00154641" w14:textId="3F929E4A" w:rsidR="004A544C" w:rsidRPr="00EE66D2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Organizacja przedsięwzięć kulturalnych i edukacyjnych z zakresu rozwoju zawodowego np. wizyt studyjnych, targów edukacyjnych, prelekcji, warsztatów, konkursów, programów autorskich, zajęć aktywizacyjnych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usługi transportowe, bilety komunikacji publicznej, wynajem </w:t>
      </w:r>
      <w:proofErr w:type="spellStart"/>
      <w:r w:rsidRPr="004A544C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Pr="004A544C">
        <w:rPr>
          <w:rFonts w:ascii="Times New Roman" w:eastAsia="Calibri" w:hAnsi="Times New Roman" w:cs="Times New Roman"/>
          <w:sz w:val="24"/>
          <w:szCs w:val="24"/>
        </w:rPr>
        <w:t>, zatrudnienie prelegentów, usługi gastronomiczne, zakup produktów spożywczych, poczęstunku oraz napojów, zakup biletów wstępu, materiały edukacyjne, informacyjne i promocyjne, zakup ubezpieczenia NNW, zakup nagród rzeczowych itp.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5A42A4" w14:textId="37D656E6" w:rsidR="005802FC" w:rsidRPr="004A544C" w:rsidRDefault="005802FC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Delegacje/dojazdy związane z organizacją na terenie województwa szkoleń z zakresu KZZ (szkolenia dla multiplikatorów realizowane przez trenerów metody uprawniające doradców zawodowych OHP pracujących w jednostkach rozwoju zawodowego do stosowania narzędzia)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bilety na komunikację publiczną (bilety okresowe i jednorazowe), usługi transportowe, refundacja kosztów dojazdu samochodem prywatnym według zasad określonych w WK OHP, pokrycie kosztów </w:t>
      </w:r>
      <w:r w:rsidRPr="004A544C">
        <w:rPr>
          <w:rFonts w:ascii="Times New Roman" w:eastAsia="Calibri" w:hAnsi="Times New Roman" w:cs="Times New Roman"/>
          <w:sz w:val="24"/>
          <w:szCs w:val="24"/>
        </w:rPr>
        <w:lastRenderedPageBreak/>
        <w:t>badań lekarskich dotyczących możliwości użytkowania samochodów prywatnych oraz służbowych w celu realizacji zadania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40C35D64" w14:textId="54C3555E" w:rsidR="004A544C" w:rsidRPr="00B41A6F" w:rsidRDefault="005802FC">
      <w:pPr>
        <w:pStyle w:val="Akapitzlist"/>
        <w:numPr>
          <w:ilvl w:val="1"/>
          <w:numId w:val="18"/>
        </w:numPr>
        <w:spacing w:before="120" w:after="120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7EE">
        <w:rPr>
          <w:rFonts w:ascii="Times New Roman" w:eastAsia="Calibri" w:hAnsi="Times New Roman" w:cs="Times New Roman"/>
          <w:sz w:val="24"/>
          <w:szCs w:val="24"/>
          <w:u w:val="single"/>
        </w:rPr>
        <w:t>Organizacja wsparcia dla absolwentów OHP</w:t>
      </w:r>
    </w:p>
    <w:p w14:paraId="46643427" w14:textId="792A8D0F" w:rsidR="00B41A6F" w:rsidRPr="00E477EE" w:rsidRDefault="00B41A6F" w:rsidP="00B41A6F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48610232"/>
      <w:r>
        <w:rPr>
          <w:rFonts w:ascii="Times New Roman" w:eastAsia="Calibri" w:hAnsi="Times New Roman" w:cs="Times New Roman"/>
          <w:sz w:val="24"/>
          <w:szCs w:val="24"/>
        </w:rPr>
        <w:t>m.in. prowadzenie Klubów Absolwenta</w:t>
      </w:r>
    </w:p>
    <w:bookmarkEnd w:id="0"/>
    <w:p w14:paraId="6B859AAB" w14:textId="154E859E" w:rsidR="004A544C" w:rsidRDefault="005802FC">
      <w:pPr>
        <w:pStyle w:val="Akapitzlist"/>
        <w:numPr>
          <w:ilvl w:val="0"/>
          <w:numId w:val="11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Organizacja przedsięwzięć kulturalnych i edukacyjnych z zakresu rozwoju zawodowego np. wizyt studyjnych, targów edukacyjnych, prelekcji, warsztatów, konkursów, programów autorskich, zajęć aktywizacyjnych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usługi transportowe, bilety komunikacji publicznej, wynajem </w:t>
      </w:r>
      <w:proofErr w:type="spellStart"/>
      <w:r w:rsidRPr="004A544C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Pr="004A544C">
        <w:rPr>
          <w:rFonts w:ascii="Times New Roman" w:eastAsia="Calibri" w:hAnsi="Times New Roman" w:cs="Times New Roman"/>
          <w:sz w:val="24"/>
          <w:szCs w:val="24"/>
        </w:rPr>
        <w:t>, zatrudnienie prelegentów, usługi gastronomiczne, zakup produktów spożywczych, poczęstunku, napojów, zakup biletów wstępu, materiały edukacyjne, informacyjne i promocyjne, zakup ubezpieczenia NNW, zakup nagród rzeczowych itp.</w:t>
      </w:r>
    </w:p>
    <w:p w14:paraId="07DF0D62" w14:textId="4D1D7D4B" w:rsidR="004A544C" w:rsidRDefault="005802FC">
      <w:pPr>
        <w:pStyle w:val="Akapitzlist"/>
        <w:numPr>
          <w:ilvl w:val="0"/>
          <w:numId w:val="11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materiałów metodyczno-dydaktycznych, coachingowych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gry szkoleniowe, gry planszowe, kwestionariusze, materiały szkoleniowe i poradniki, filmy zawodoznawcze, programy edukacyjne, materiały trenerskie, czasopisma itp.*</w:t>
      </w:r>
    </w:p>
    <w:p w14:paraId="206D9E12" w14:textId="1D0930C4" w:rsidR="004A544C" w:rsidRDefault="005802FC">
      <w:pPr>
        <w:pStyle w:val="Akapitzlist"/>
        <w:numPr>
          <w:ilvl w:val="0"/>
          <w:numId w:val="11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Opracowanie i wydruk materiałów edukacyjno-informacyjnych, promocyjnych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poradniki, ulotki, plakaty i informacje dla młodzieży w zakresie usług rozwoju zawodowego itp.*</w:t>
      </w:r>
    </w:p>
    <w:p w14:paraId="72F0CF4D" w14:textId="151C269C" w:rsidR="004A544C" w:rsidRDefault="005802FC">
      <w:pPr>
        <w:pStyle w:val="Akapitzlist"/>
        <w:numPr>
          <w:ilvl w:val="0"/>
          <w:numId w:val="11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Zakup usług gastronomicznych oraz produktów spożywczych na zajęcia, warsztaty </w:t>
      </w:r>
      <w:r w:rsidR="00EE66D2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i wydarzenia edukacyjne z młodzieżą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usługa gastronomiczna, poczęstunek, napoje, herbata, ciastka, owoce, kanapki itp.</w:t>
      </w:r>
    </w:p>
    <w:p w14:paraId="1996353A" w14:textId="7401E49E" w:rsidR="005802FC" w:rsidRDefault="005802FC">
      <w:pPr>
        <w:pStyle w:val="Akapitzlist"/>
        <w:numPr>
          <w:ilvl w:val="0"/>
          <w:numId w:val="11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Dojazdy młodzieży do pracodawców na rozmowy kwalifikacyjne oraz na zajęcia </w:t>
      </w:r>
      <w:r w:rsidR="00EE66D2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z zakresu rozwoju zawodowego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publiczną, usługi transportowe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18F793A6" w14:textId="610CC4F5" w:rsidR="004A544C" w:rsidRPr="00E477EE" w:rsidRDefault="005802FC">
      <w:pPr>
        <w:pStyle w:val="Akapitzlist"/>
        <w:numPr>
          <w:ilvl w:val="1"/>
          <w:numId w:val="18"/>
        </w:numPr>
        <w:spacing w:before="120" w:after="120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7EE">
        <w:rPr>
          <w:rFonts w:ascii="Times New Roman" w:eastAsia="Calibri" w:hAnsi="Times New Roman" w:cs="Times New Roman"/>
          <w:sz w:val="24"/>
          <w:szCs w:val="24"/>
          <w:u w:val="single"/>
        </w:rPr>
        <w:t>Dojazdy do uczestników i pracodawców w celu organizacji przygotowania zawodowego</w:t>
      </w:r>
      <w:r w:rsidRPr="00E477EE">
        <w:rPr>
          <w:rFonts w:ascii="Times New Roman" w:eastAsia="Calibri" w:hAnsi="Times New Roman" w:cs="Times New Roman"/>
          <w:sz w:val="24"/>
          <w:szCs w:val="24"/>
        </w:rPr>
        <w:tab/>
      </w:r>
    </w:p>
    <w:p w14:paraId="6D9F48D8" w14:textId="5FEAB66C" w:rsidR="004A544C" w:rsidRDefault="005802FC">
      <w:pPr>
        <w:pStyle w:val="Akapitzlist"/>
        <w:numPr>
          <w:ilvl w:val="0"/>
          <w:numId w:val="12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Delegacje/dojazdy: kontakty/spotkania kadry OHP (wyjazdy, wizyty, wywiady, inne formy dostępne i dostosowane do indywidualnych potrzeb młodzieży) z</w:t>
      </w:r>
      <w:r w:rsidR="004A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44C">
        <w:rPr>
          <w:rFonts w:ascii="Times New Roman" w:eastAsia="Calibri" w:hAnsi="Times New Roman" w:cs="Times New Roman"/>
          <w:sz w:val="24"/>
          <w:szCs w:val="24"/>
        </w:rPr>
        <w:t>pracodawcami, młodzieżą, rodzicami/opiekunami prawnymi, szkołami, instytucjami współpracującymi oraz dojazdy kadry w ramach akcji rekrutacyjnej i promocyjnej. W ramach tego zadania działania są realizowane przez Zespoły Wsparcia składające są z kadry pedagogicznej oraz pracowników rozwoju zawodowego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.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 (bilety okresowe i jednorazowe), usługi transportowe, refundacja kosztów dojazdu samochodem prywatnym według zasad określonych w WK OHP, pokrycie kosztów badań lekarskich dotyczących możliwości użytkowania samochodów prywatnych oraz służbowych w celu realizacji zadania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 itp.</w:t>
      </w: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314DA0" w14:textId="323EC223" w:rsidR="005802FC" w:rsidRDefault="005802FC">
      <w:pPr>
        <w:pStyle w:val="Akapitzlist"/>
        <w:numPr>
          <w:ilvl w:val="0"/>
          <w:numId w:val="12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Dojazd do klientów wymagających sporządzenia diagnozy umiejętności i predyspozycji zawodowych (uczestników jednostek opiekuńczo-wychowawczych OHP).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 W tym mieszczą się: </w:t>
      </w:r>
      <w:r w:rsidR="00EE66D2"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 (bilety okresowe i jednorazowe), usługi transportowe, refundacja kosztów dojazdu samochodem prywatnym według zasad określonych w WK OHP, pokrycie kosztów badań lekarskich dotyczących możliwości użytkowania samochodów prywatnych oraz służbowych w celu realizacji zadania</w:t>
      </w:r>
      <w:r w:rsidR="00EE66D2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5128D332" w14:textId="77777777" w:rsidR="000B5C21" w:rsidRDefault="000B5C21" w:rsidP="009676C7">
      <w:p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33579EE" w14:textId="77777777" w:rsidR="000B5C21" w:rsidRDefault="000B5C21" w:rsidP="009676C7">
      <w:p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2B03287" w14:textId="77777777" w:rsidR="000B5C21" w:rsidRDefault="000B5C21" w:rsidP="009676C7">
      <w:p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F2FACFC" w14:textId="77777777" w:rsidR="000B5C21" w:rsidRDefault="000B5C21" w:rsidP="009676C7">
      <w:p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4F2A487" w14:textId="2C8F43FB" w:rsidR="00E477EE" w:rsidRDefault="00E477EE" w:rsidP="009676C7">
      <w:p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802FC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Zadanie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802FC" w:rsidRPr="00E477EE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E477E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="005802FC" w:rsidRPr="004A544C">
        <w:rPr>
          <w:rFonts w:ascii="Times New Roman" w:eastAsia="Calibri" w:hAnsi="Times New Roman" w:cs="Times New Roman"/>
          <w:sz w:val="24"/>
          <w:szCs w:val="24"/>
          <w:u w:val="single"/>
        </w:rPr>
        <w:t>Szkolenia zawodowe dla młodzieży</w:t>
      </w:r>
    </w:p>
    <w:p w14:paraId="59930790" w14:textId="7895F447" w:rsidR="000B5C21" w:rsidRPr="00E477EE" w:rsidRDefault="00772363" w:rsidP="009676C7">
      <w:p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UWAGA: </w:t>
      </w:r>
      <w:r w:rsidR="005802FC" w:rsidRPr="00E477EE">
        <w:rPr>
          <w:rFonts w:ascii="Times New Roman" w:eastAsia="Calibri" w:hAnsi="Times New Roman" w:cs="Times New Roman"/>
          <w:sz w:val="24"/>
          <w:szCs w:val="24"/>
        </w:rPr>
        <w:t>Szkolenia dla całej grupy odbiorców tj. uczestnicy OHP, absolwenci OHP oraz młodzież spoza oraz koszty organizacji szkoleń.</w:t>
      </w:r>
      <w:r w:rsidR="005802FC" w:rsidRPr="00E477EE">
        <w:rPr>
          <w:rFonts w:ascii="Times New Roman" w:eastAsia="Calibri" w:hAnsi="Times New Roman" w:cs="Times New Roman"/>
          <w:sz w:val="24"/>
          <w:szCs w:val="24"/>
        </w:rPr>
        <w:tab/>
      </w:r>
    </w:p>
    <w:p w14:paraId="0E4E9890" w14:textId="6422E927" w:rsidR="004A544C" w:rsidRPr="00E477EE" w:rsidRDefault="005802FC">
      <w:pPr>
        <w:pStyle w:val="Akapitzlist"/>
        <w:numPr>
          <w:ilvl w:val="1"/>
          <w:numId w:val="19"/>
        </w:numPr>
        <w:spacing w:before="120" w:after="120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7EE">
        <w:rPr>
          <w:rFonts w:ascii="Times New Roman" w:eastAsia="Calibri" w:hAnsi="Times New Roman" w:cs="Times New Roman"/>
          <w:sz w:val="24"/>
          <w:szCs w:val="24"/>
          <w:u w:val="single"/>
        </w:rPr>
        <w:t>Organizacja szkoleń zawodowych</w:t>
      </w:r>
      <w:r w:rsidRPr="00E477EE">
        <w:rPr>
          <w:rFonts w:ascii="Times New Roman" w:eastAsia="Calibri" w:hAnsi="Times New Roman" w:cs="Times New Roman"/>
          <w:sz w:val="24"/>
          <w:szCs w:val="24"/>
        </w:rPr>
        <w:tab/>
      </w:r>
    </w:p>
    <w:p w14:paraId="1DBA5E03" w14:textId="77777777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usługi szkoleniowej</w:t>
      </w:r>
      <w:r w:rsidRPr="004A544C">
        <w:rPr>
          <w:rFonts w:ascii="Times New Roman" w:eastAsia="Calibri" w:hAnsi="Times New Roman" w:cs="Times New Roman"/>
          <w:sz w:val="24"/>
          <w:szCs w:val="24"/>
        </w:rPr>
        <w:tab/>
      </w:r>
    </w:p>
    <w:p w14:paraId="1CB793F8" w14:textId="6B6C7351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odzieży ochronnej i środków ochrony osobistej, wymaganej przepisami BHP.</w:t>
      </w:r>
      <w:r w:rsidR="004A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44C">
        <w:rPr>
          <w:rFonts w:ascii="Times New Roman" w:eastAsia="Calibri" w:hAnsi="Times New Roman" w:cs="Times New Roman"/>
          <w:sz w:val="24"/>
          <w:szCs w:val="24"/>
        </w:rPr>
        <w:t>fartuchy, czepki, kaski, obuwie, maski itp.</w:t>
      </w:r>
    </w:p>
    <w:p w14:paraId="04A28F25" w14:textId="6BCD482C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materiałów dla uczestników szkolenia, dopasowanych do rodzaju szkolenia</w:t>
      </w:r>
      <w:r w:rsidR="00E477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477EE">
        <w:rPr>
          <w:rFonts w:ascii="Times New Roman" w:eastAsia="Calibri" w:hAnsi="Times New Roman" w:cs="Times New Roman"/>
          <w:sz w:val="24"/>
          <w:szCs w:val="24"/>
        </w:rPr>
        <w:br/>
        <w:t xml:space="preserve">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pędzle do makijażu, kosmetyki, urządzenia i szczotki do stylizacji włosów, narzędzia do carvingu, zestaw przyborów baristy, fartuchy itp.</w:t>
      </w:r>
    </w:p>
    <w:p w14:paraId="7109640A" w14:textId="4A47F959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Koszty niezbędnych badań Sanepid i BHP oraz innych, związanych z uczestnictwem </w:t>
      </w:r>
      <w:r w:rsidR="00E477EE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w szkoleniu.</w:t>
      </w:r>
      <w:r w:rsidRPr="004A544C">
        <w:rPr>
          <w:rFonts w:ascii="Times New Roman" w:eastAsia="Calibri" w:hAnsi="Times New Roman" w:cs="Times New Roman"/>
          <w:sz w:val="24"/>
          <w:szCs w:val="24"/>
        </w:rPr>
        <w:tab/>
      </w:r>
    </w:p>
    <w:p w14:paraId="7FCFA207" w14:textId="77777777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Ubezpieczenie NNW i ew. OC.</w:t>
      </w:r>
      <w:r w:rsidRPr="004A544C">
        <w:rPr>
          <w:rFonts w:ascii="Times New Roman" w:eastAsia="Calibri" w:hAnsi="Times New Roman" w:cs="Times New Roman"/>
          <w:sz w:val="24"/>
          <w:szCs w:val="24"/>
        </w:rPr>
        <w:tab/>
      </w:r>
    </w:p>
    <w:p w14:paraId="4F6E0CC8" w14:textId="77777777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Zapewnienie niezbędnego noclegu i wyżywienia podczas szkolenia.</w:t>
      </w:r>
      <w:r w:rsidRPr="004A544C">
        <w:rPr>
          <w:rFonts w:ascii="Times New Roman" w:eastAsia="Calibri" w:hAnsi="Times New Roman" w:cs="Times New Roman"/>
          <w:sz w:val="24"/>
          <w:szCs w:val="24"/>
        </w:rPr>
        <w:tab/>
      </w:r>
    </w:p>
    <w:p w14:paraId="0F134E99" w14:textId="243B531B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transportu/refundacja kosztów dojazdu dla uczestników na miejsce realizacji szkolenia</w:t>
      </w:r>
      <w:r w:rsidR="00E477EE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publiczną, usługi transportowe</w:t>
      </w:r>
      <w:r w:rsidR="00E477EE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53266911" w14:textId="29DD7670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Delegacje/dojazdy pracowników rozwoju zawodowego związane z wykonywaniem badań potrzeb szkoleniowych uczestników, spotkaniami informacyjnymi oraz organizacją szkoleń zawodowych</w:t>
      </w:r>
      <w:r w:rsidR="00E477EE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 (bilety okresowe i jednorazowe), usługi transportowe, refundacja kosztów dojazdu samochodem prywatnym według zasad określonych w WK OHP, pokrycie kosztów badań lekarskich dotyczących możliwości użytkowania samochodów prywatnych oraz służbowych w celu realizacji zadania</w:t>
      </w:r>
      <w:r w:rsidR="00E477EE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5C75C8BE" w14:textId="479CD2CC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materiałów edukacyjno-informacyjnych</w:t>
      </w:r>
      <w:r w:rsidR="00E477EE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gry szkoleniowe, kwestionariusze, materiały szkoleniowe i poradniki, filmy zawodoznawcze, programy edukacyjne, materiały trenerskie, czasopisma książki, czasopisma, informatory o rynku edukacji i pracy itp.*</w:t>
      </w:r>
    </w:p>
    <w:p w14:paraId="4CF4BB58" w14:textId="67876E98" w:rsid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Zakup usług gastronomicznych oraz produktów spożywczych na zajęcia, warsztaty </w:t>
      </w:r>
      <w:r w:rsidR="00B43C38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i wydarzenia edukacyjne z młodzieżą</w:t>
      </w:r>
      <w:r w:rsidR="00E477EE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usługa gastronomiczna, poczęstunek, napoje, herbata, ciastka, owoce, kanapki itp.</w:t>
      </w:r>
    </w:p>
    <w:p w14:paraId="27FC1091" w14:textId="65E4C1AD" w:rsidR="005802FC" w:rsidRPr="004A544C" w:rsidRDefault="005802FC">
      <w:pPr>
        <w:pStyle w:val="Akapitzlist"/>
        <w:numPr>
          <w:ilvl w:val="0"/>
          <w:numId w:val="13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Opracowanie i wydruk materiałów edukacyjno-informacyjnych, promocyjnych</w:t>
      </w:r>
      <w:r w:rsidR="00E477EE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broszury, ulotki, plakaty edukacyjno-informacyjne odnośnie realizowanych usług szkoleniowych, materiały szkoleniowe itp.*</w:t>
      </w:r>
    </w:p>
    <w:p w14:paraId="3F71ED89" w14:textId="3798A626" w:rsidR="004A544C" w:rsidRDefault="005802FC">
      <w:pPr>
        <w:pStyle w:val="Akapitzlist"/>
        <w:numPr>
          <w:ilvl w:val="1"/>
          <w:numId w:val="19"/>
        </w:numPr>
        <w:spacing w:before="120" w:after="120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38">
        <w:rPr>
          <w:rFonts w:ascii="Times New Roman" w:eastAsia="Calibri" w:hAnsi="Times New Roman" w:cs="Times New Roman"/>
          <w:sz w:val="24"/>
          <w:szCs w:val="24"/>
          <w:u w:val="single"/>
        </w:rPr>
        <w:t>Organizacja wsparcia dla absolwentów OHP</w:t>
      </w:r>
      <w:r w:rsidRPr="00B43C38">
        <w:rPr>
          <w:rFonts w:ascii="Times New Roman" w:eastAsia="Calibri" w:hAnsi="Times New Roman" w:cs="Times New Roman"/>
          <w:sz w:val="24"/>
          <w:szCs w:val="24"/>
        </w:rPr>
        <w:tab/>
      </w:r>
    </w:p>
    <w:p w14:paraId="06385A57" w14:textId="19B8E79B" w:rsidR="00B41A6F" w:rsidRPr="00B43C38" w:rsidRDefault="00B41A6F" w:rsidP="00B41A6F">
      <w:pPr>
        <w:pStyle w:val="Akapitzlist"/>
        <w:spacing w:before="120" w:after="120"/>
        <w:ind w:left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A6F">
        <w:rPr>
          <w:rFonts w:ascii="Times New Roman" w:eastAsia="Calibri" w:hAnsi="Times New Roman" w:cs="Times New Roman"/>
          <w:sz w:val="24"/>
          <w:szCs w:val="24"/>
        </w:rPr>
        <w:t>­</w:t>
      </w:r>
      <w:r w:rsidRPr="00B41A6F">
        <w:rPr>
          <w:rFonts w:ascii="Times New Roman" w:eastAsia="Calibri" w:hAnsi="Times New Roman" w:cs="Times New Roman"/>
          <w:sz w:val="24"/>
          <w:szCs w:val="24"/>
        </w:rPr>
        <w:tab/>
        <w:t>m.in. prowadzenie Klubów Absolwenta</w:t>
      </w:r>
    </w:p>
    <w:p w14:paraId="405ED41C" w14:textId="3958C9DE" w:rsidR="004A544C" w:rsidRDefault="005802FC">
      <w:pPr>
        <w:pStyle w:val="Akapitzlist"/>
        <w:numPr>
          <w:ilvl w:val="0"/>
          <w:numId w:val="14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Organizacja przedsięwzięć kulturalnych i edukacyjnych z zakresu rozwoju zawodowego np. wizyt studyjnych, targów edukacyjnych, prelekcji, warsztatów, konkursów, programów autorskich, zajęć aktywizacyjnych.</w:t>
      </w:r>
      <w:r w:rsidR="00B43C38" w:rsidRPr="00B43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3C38">
        <w:rPr>
          <w:rFonts w:ascii="Times New Roman" w:eastAsia="Calibri" w:hAnsi="Times New Roman" w:cs="Times New Roman"/>
          <w:sz w:val="24"/>
          <w:szCs w:val="24"/>
        </w:rPr>
        <w:t xml:space="preserve">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usługi transportowe, bilety komunikacji publicznej, wynajem </w:t>
      </w:r>
      <w:proofErr w:type="spellStart"/>
      <w:r w:rsidRPr="004A544C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Pr="004A544C">
        <w:rPr>
          <w:rFonts w:ascii="Times New Roman" w:eastAsia="Calibri" w:hAnsi="Times New Roman" w:cs="Times New Roman"/>
          <w:sz w:val="24"/>
          <w:szCs w:val="24"/>
        </w:rPr>
        <w:t>, zatrudnienie prelegentów, usługi gastronomiczne, zakup produktów spożywczych, poczęstunku, napojów, zakup biletów wstępu, materiały edukacyjne, informacyjne i promocyjne, zakup ubezpieczenia NNW, zakup nagród rzeczowych itp.</w:t>
      </w:r>
    </w:p>
    <w:p w14:paraId="564DC939" w14:textId="3464368F" w:rsidR="004A544C" w:rsidRDefault="005802FC">
      <w:pPr>
        <w:pStyle w:val="Akapitzlist"/>
        <w:numPr>
          <w:ilvl w:val="0"/>
          <w:numId w:val="14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materiałów metodyczno-dydaktycznych, coachingowych</w:t>
      </w:r>
      <w:r w:rsidR="00B43C38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gry szkoleniowe, gry planszowe, kwestionariusze, materiały szkoleniowe i poradniki, filmy zawodoznawcze, programy edukacyjne, materiały trenerskie, czasopisma itp.*</w:t>
      </w:r>
    </w:p>
    <w:p w14:paraId="020518BD" w14:textId="7467D70E" w:rsidR="004A544C" w:rsidRDefault="005802FC">
      <w:pPr>
        <w:pStyle w:val="Akapitzlist"/>
        <w:numPr>
          <w:ilvl w:val="0"/>
          <w:numId w:val="14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lastRenderedPageBreak/>
        <w:t>Opracowanie i wydruk materiałów edukacyjno-informacyjnych, promocyjnych</w:t>
      </w:r>
      <w:r w:rsidR="00B43C38">
        <w:rPr>
          <w:rFonts w:ascii="Times New Roman" w:eastAsia="Calibri" w:hAnsi="Times New Roman" w:cs="Times New Roman"/>
          <w:sz w:val="24"/>
          <w:szCs w:val="24"/>
        </w:rPr>
        <w:t>, w tym mieszczą się:</w:t>
      </w:r>
      <w:r w:rsidR="004A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44C">
        <w:rPr>
          <w:rFonts w:ascii="Times New Roman" w:eastAsia="Calibri" w:hAnsi="Times New Roman" w:cs="Times New Roman"/>
          <w:sz w:val="24"/>
          <w:szCs w:val="24"/>
        </w:rPr>
        <w:t>poradniki, ulotki, plakaty i informacje dla młodzieży w zakresie usług rozwoju zawodowego itp.*</w:t>
      </w:r>
    </w:p>
    <w:p w14:paraId="1F060086" w14:textId="3DD14F23" w:rsidR="004A544C" w:rsidRDefault="005802FC">
      <w:pPr>
        <w:pStyle w:val="Akapitzlist"/>
        <w:numPr>
          <w:ilvl w:val="0"/>
          <w:numId w:val="14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Zakup usług gastronomicznych oraz produktów spożywczych na zajęcia, warsztaty </w:t>
      </w:r>
      <w:r w:rsidR="00772363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i wydarzenia edukacyjne z młodzieżą</w:t>
      </w:r>
      <w:r w:rsidR="00B43C38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usługa gastronomiczna, poczęstunek, napoje, herbata, ciastka, owoce, kanapki itp.</w:t>
      </w:r>
    </w:p>
    <w:p w14:paraId="5685EDB5" w14:textId="21D5CCAE" w:rsidR="005802FC" w:rsidRPr="004A544C" w:rsidRDefault="005802FC">
      <w:pPr>
        <w:pStyle w:val="Akapitzlist"/>
        <w:numPr>
          <w:ilvl w:val="0"/>
          <w:numId w:val="14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Dojazdy młodzieży do pracodawców na rozmowy kwalifikacyjne oraz na zajęcia </w:t>
      </w:r>
      <w:r w:rsidR="00772363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z zakresu rozwoju zawodowego</w:t>
      </w:r>
      <w:r w:rsidR="00B43C38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publiczną, usługi transportowe</w:t>
      </w:r>
      <w:r w:rsidR="00B43C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FD2399" w14:textId="71DF0671" w:rsidR="005802FC" w:rsidRPr="005802FC" w:rsidRDefault="00B43C38" w:rsidP="00A14648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648">
        <w:rPr>
          <w:rFonts w:ascii="Times New Roman" w:eastAsia="Calibri" w:hAnsi="Times New Roman" w:cs="Times New Roman"/>
          <w:sz w:val="24"/>
          <w:szCs w:val="24"/>
          <w:u w:val="single"/>
        </w:rPr>
        <w:t>Zadanie 3</w:t>
      </w:r>
      <w:r w:rsidR="00A14648" w:rsidRPr="00A1464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A146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802FC" w:rsidRPr="004A544C">
        <w:rPr>
          <w:rFonts w:ascii="Times New Roman" w:eastAsia="Calibri" w:hAnsi="Times New Roman" w:cs="Times New Roman"/>
          <w:sz w:val="24"/>
          <w:szCs w:val="24"/>
          <w:u w:val="single"/>
        </w:rPr>
        <w:t>Pośrednictwo pracy dla młodzieży</w:t>
      </w:r>
      <w:r w:rsidR="005802FC" w:rsidRPr="005802FC">
        <w:rPr>
          <w:rFonts w:ascii="Times New Roman" w:eastAsia="Calibri" w:hAnsi="Times New Roman" w:cs="Times New Roman"/>
          <w:sz w:val="24"/>
          <w:szCs w:val="24"/>
        </w:rPr>
        <w:tab/>
      </w:r>
    </w:p>
    <w:p w14:paraId="0C4BA589" w14:textId="51F8498A" w:rsidR="005802FC" w:rsidRPr="00772363" w:rsidRDefault="00772363">
      <w:pPr>
        <w:pStyle w:val="Akapitzlist"/>
        <w:numPr>
          <w:ilvl w:val="1"/>
          <w:numId w:val="20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802FC" w:rsidRPr="00772363">
        <w:rPr>
          <w:rFonts w:ascii="Times New Roman" w:eastAsia="Calibri" w:hAnsi="Times New Roman" w:cs="Times New Roman"/>
          <w:sz w:val="24"/>
          <w:szCs w:val="24"/>
          <w:u w:val="single"/>
        </w:rPr>
        <w:t>Organizacja usług pośrednictwa pracy, w tym przedsięwzięć z zakresu rozwoju zawodowego</w:t>
      </w:r>
    </w:p>
    <w:p w14:paraId="0A2079F5" w14:textId="77777777" w:rsidR="004A544C" w:rsidRDefault="005802FC" w:rsidP="009676C7">
      <w:p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UWAGA: </w:t>
      </w:r>
      <w:r w:rsidRPr="00772363">
        <w:rPr>
          <w:rFonts w:ascii="Times New Roman" w:eastAsia="Calibri" w:hAnsi="Times New Roman" w:cs="Times New Roman"/>
          <w:sz w:val="24"/>
          <w:szCs w:val="24"/>
        </w:rPr>
        <w:t>w tym zadaniu mieści się również EURES</w:t>
      </w:r>
      <w:r w:rsidRPr="005802FC">
        <w:rPr>
          <w:rFonts w:ascii="Times New Roman" w:eastAsia="Calibri" w:hAnsi="Times New Roman" w:cs="Times New Roman"/>
          <w:sz w:val="24"/>
          <w:szCs w:val="24"/>
        </w:rPr>
        <w:tab/>
      </w:r>
    </w:p>
    <w:p w14:paraId="3C0DE6CC" w14:textId="7DE30673" w:rsidR="004A544C" w:rsidRDefault="005802FC">
      <w:pPr>
        <w:pStyle w:val="Akapitzlist"/>
        <w:numPr>
          <w:ilvl w:val="0"/>
          <w:numId w:val="15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materiałów metodyczno-dydaktycznych, coachingowych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gry szkoleniowe, gry planszowe, kwestionariusze, materiały szkoleniowe i poradniki, filmy zawodoznawcze, programy edukacyjne, materiały trenerskie, czasopisma itp.*</w:t>
      </w:r>
    </w:p>
    <w:p w14:paraId="19737239" w14:textId="5D86C08C" w:rsidR="004A544C" w:rsidRDefault="005802FC">
      <w:pPr>
        <w:pStyle w:val="Akapitzlist"/>
        <w:numPr>
          <w:ilvl w:val="0"/>
          <w:numId w:val="15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materiałów diagnostycznych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testy, kwestionariusze itp.</w:t>
      </w:r>
    </w:p>
    <w:p w14:paraId="524E8B2D" w14:textId="2AE5D59E" w:rsidR="004A544C" w:rsidRDefault="005802FC">
      <w:pPr>
        <w:pStyle w:val="Akapitzlist"/>
        <w:numPr>
          <w:ilvl w:val="0"/>
          <w:numId w:val="15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materiałów biurowych, piśmienniczych, plastycznych i kreatywnych na potrzeby organizacji warsztatów, zajęć i przedsięwzięć edukacyjnych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długopisy, ołówki, kredki, flamastry, notesy, papier, nożyczki, papier flipchart, sznurki, przybory do szycia, koraliki, taśmy, makaron, gwoździe itp.</w:t>
      </w:r>
    </w:p>
    <w:p w14:paraId="0BA00FAD" w14:textId="288DBB31" w:rsidR="004A544C" w:rsidRDefault="005802FC">
      <w:pPr>
        <w:pStyle w:val="Akapitzlist"/>
        <w:numPr>
          <w:ilvl w:val="0"/>
          <w:numId w:val="15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drobnego sprzętu biurowego i akcesoria komputerowe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dziurkacz, gilotyna z trymerem do papieru, zszywacz, słuchawki, kamerka internetowa, mikrofon itp.*</w:t>
      </w:r>
    </w:p>
    <w:p w14:paraId="519824BF" w14:textId="1E437ABD" w:rsidR="004A544C" w:rsidRDefault="005802FC">
      <w:pPr>
        <w:pStyle w:val="Akapitzlist"/>
        <w:numPr>
          <w:ilvl w:val="0"/>
          <w:numId w:val="15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Opracowanie i wydruk materiałów edukacyjno-informacyjnych, promocyjnych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poradniki, ulotki, plakaty i informacje dla młodzieży w zakresie usług rozwoju zawodowego itp.*</w:t>
      </w:r>
    </w:p>
    <w:p w14:paraId="438D2E96" w14:textId="5F2CA28B" w:rsidR="004A544C" w:rsidRDefault="005802FC">
      <w:pPr>
        <w:pStyle w:val="Akapitzlist"/>
        <w:numPr>
          <w:ilvl w:val="0"/>
          <w:numId w:val="15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Zakup usług gastronomicznych oraz produktów spożywczych na zajęcia, warsztaty </w:t>
      </w:r>
      <w:r w:rsidR="00772363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i wydarzenia edukacyjne z młodzieżą i pracodawcami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usługa gastronomiczna, poczęstunek, napoje, herbata, kawa, ciastka, owoce, kanapki itp.</w:t>
      </w:r>
    </w:p>
    <w:p w14:paraId="71E86FEA" w14:textId="0CA0A063" w:rsidR="004A544C" w:rsidRDefault="005802FC">
      <w:pPr>
        <w:pStyle w:val="Akapitzlist"/>
        <w:numPr>
          <w:ilvl w:val="0"/>
          <w:numId w:val="15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Dojazdy młodzieży do pracodawców na rozmowy kwalifikacyjne oraz na zajęcia </w:t>
      </w:r>
      <w:r w:rsidR="00772363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z zakresu rozwoju zawodowego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publiczną, usługi transportowe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3EFDF509" w14:textId="0C801C80" w:rsidR="004A544C" w:rsidRDefault="005802FC">
      <w:pPr>
        <w:pStyle w:val="Akapitzlist"/>
        <w:numPr>
          <w:ilvl w:val="0"/>
          <w:numId w:val="15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Delegacje służbowe/dojazdy dla pracowników rozwoju zawodowego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 (bilety okresowe i jednorazowe), usługi transportowe, refundacja kosztów dojazdu samochodem prywatnym według zasad określonych w WK OHP, pokrycie kosztów badań lekarskich dotyczących możliwości użytkowania samochodów prywatnych oraz służbowych w celu realizacji zadania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781678A0" w14:textId="0E247E17" w:rsidR="005802FC" w:rsidRDefault="005802FC">
      <w:pPr>
        <w:pStyle w:val="Akapitzlist"/>
        <w:numPr>
          <w:ilvl w:val="0"/>
          <w:numId w:val="15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Organizacja przedsięwzięć kulturalnych i edukacyjnych z zakresu rozwoju zawodowego np. wizyt studyjnych, targów i giełd pracy, targów edukacyjnych, prelekcji, warsztatów, konkursów, programów autorskich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usługi transportowe, bilety komunikacji publicznej, wynajem </w:t>
      </w:r>
      <w:proofErr w:type="spellStart"/>
      <w:r w:rsidRPr="004A544C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Pr="004A544C">
        <w:rPr>
          <w:rFonts w:ascii="Times New Roman" w:eastAsia="Calibri" w:hAnsi="Times New Roman" w:cs="Times New Roman"/>
          <w:sz w:val="24"/>
          <w:szCs w:val="24"/>
        </w:rPr>
        <w:t>, zatrudnienie prelegentów, usługi gastronomiczne, zakup produktów spożywczych, napojów, zakup biletów wstępu, materiały edukacyjne, informacyjne i promocyjne, zakup ubezpieczenia NNW, zakup nagród rzeczowych itp.</w:t>
      </w:r>
    </w:p>
    <w:p w14:paraId="6AA553CD" w14:textId="77777777" w:rsidR="000B5C21" w:rsidRPr="004A544C" w:rsidRDefault="000B5C21" w:rsidP="000B5C21">
      <w:pPr>
        <w:pStyle w:val="Akapitzlist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E136B5" w14:textId="5C436546" w:rsidR="004A544C" w:rsidRPr="00B41A6F" w:rsidRDefault="005802FC">
      <w:pPr>
        <w:pStyle w:val="Akapitzlist"/>
        <w:numPr>
          <w:ilvl w:val="1"/>
          <w:numId w:val="20"/>
        </w:numPr>
        <w:spacing w:before="120" w:after="120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63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Organizacja wsparcia dla absolwentów OHP</w:t>
      </w:r>
    </w:p>
    <w:p w14:paraId="5CC1EA4C" w14:textId="0D67E8F7" w:rsidR="00B41A6F" w:rsidRPr="00772363" w:rsidRDefault="00B41A6F" w:rsidP="00B41A6F">
      <w:pPr>
        <w:pStyle w:val="Akapitzlist"/>
        <w:spacing w:before="120" w:after="120"/>
        <w:ind w:left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A6F">
        <w:rPr>
          <w:rFonts w:ascii="Times New Roman" w:eastAsia="Calibri" w:hAnsi="Times New Roman" w:cs="Times New Roman"/>
          <w:sz w:val="24"/>
          <w:szCs w:val="24"/>
        </w:rPr>
        <w:t>­</w:t>
      </w:r>
      <w:r w:rsidRPr="00B41A6F">
        <w:rPr>
          <w:rFonts w:ascii="Times New Roman" w:eastAsia="Calibri" w:hAnsi="Times New Roman" w:cs="Times New Roman"/>
          <w:sz w:val="24"/>
          <w:szCs w:val="24"/>
        </w:rPr>
        <w:tab/>
        <w:t>m.in. prowadzenie Klubów Absolwenta</w:t>
      </w:r>
    </w:p>
    <w:p w14:paraId="57E46221" w14:textId="7509AA2F" w:rsidR="004A544C" w:rsidRDefault="005802FC">
      <w:pPr>
        <w:pStyle w:val="Akapitzlist"/>
        <w:numPr>
          <w:ilvl w:val="0"/>
          <w:numId w:val="16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Organizacja przedsięwzięć kulturalnych i edukacyjnych z zakresu rozwoju zawodowego np. wizyt studyjnych, targów i giełd pracy, targów edukacyjnych, prelekcji, warsztatów, konkursów, programów autorskich, zajęć aktywizacyjnych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2363">
        <w:rPr>
          <w:rFonts w:ascii="Times New Roman" w:eastAsia="Calibri" w:hAnsi="Times New Roman" w:cs="Times New Roman"/>
          <w:sz w:val="24"/>
          <w:szCs w:val="24"/>
        </w:rPr>
        <w:br/>
        <w:t>w tym mieszczą się:</w:t>
      </w:r>
      <w:r w:rsidRPr="004A544C">
        <w:rPr>
          <w:rFonts w:ascii="Times New Roman" w:eastAsia="Calibri" w:hAnsi="Times New Roman" w:cs="Times New Roman"/>
          <w:sz w:val="24"/>
          <w:szCs w:val="24"/>
        </w:rPr>
        <w:tab/>
        <w:t xml:space="preserve">usługi transportowe, bilety komunikacji publicznej, wynajem </w:t>
      </w:r>
      <w:proofErr w:type="spellStart"/>
      <w:r w:rsidRPr="004A544C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Pr="004A544C">
        <w:rPr>
          <w:rFonts w:ascii="Times New Roman" w:eastAsia="Calibri" w:hAnsi="Times New Roman" w:cs="Times New Roman"/>
          <w:sz w:val="24"/>
          <w:szCs w:val="24"/>
        </w:rPr>
        <w:t>, zatrudnienie prelegentów, usługi gastronomiczne, zakup produktów spożywczych, napojów, zakup biletów wstępu, materiały edukacyjne, informacyjne i promocyjne, zakup ubezpieczenia NNW, zakup nagród rzeczowych itp.</w:t>
      </w:r>
    </w:p>
    <w:p w14:paraId="0F2694B1" w14:textId="48DD65BF" w:rsidR="004A544C" w:rsidRDefault="005802FC">
      <w:pPr>
        <w:pStyle w:val="Akapitzlist"/>
        <w:numPr>
          <w:ilvl w:val="0"/>
          <w:numId w:val="16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Zakup materiałów metodyczno-dydaktycznych, coachingowych</w:t>
      </w:r>
      <w:r w:rsidR="00772363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gry szkoleniowe, gry planszowe, kwestionariusze, materiały szkoleniowe i poradniki, filmy zawodoznawcze, programy edukacyjne, materiały trenerskie, czasopisma itp.*</w:t>
      </w:r>
    </w:p>
    <w:p w14:paraId="645771FA" w14:textId="456AFC08" w:rsidR="004A544C" w:rsidRDefault="005802FC">
      <w:pPr>
        <w:pStyle w:val="Akapitzlist"/>
        <w:numPr>
          <w:ilvl w:val="0"/>
          <w:numId w:val="16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>Opracowanie i wydruk materiałów edukacyjno-informacyjnych, promocyjnych</w:t>
      </w:r>
      <w:r w:rsidR="00772363">
        <w:rPr>
          <w:rFonts w:ascii="Times New Roman" w:eastAsia="Calibri" w:hAnsi="Times New Roman" w:cs="Times New Roman"/>
          <w:sz w:val="24"/>
          <w:szCs w:val="24"/>
        </w:rPr>
        <w:t>, w tym mieszczą się:</w:t>
      </w:r>
      <w:r w:rsidR="00A24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44C">
        <w:rPr>
          <w:rFonts w:ascii="Times New Roman" w:eastAsia="Calibri" w:hAnsi="Times New Roman" w:cs="Times New Roman"/>
          <w:sz w:val="24"/>
          <w:szCs w:val="24"/>
        </w:rPr>
        <w:t>poradniki, ulotki, plakaty i informacje dla młodzieży w zakresie usług rozwoju zawodowego itp.*</w:t>
      </w:r>
    </w:p>
    <w:p w14:paraId="2A63C716" w14:textId="040A3EEE" w:rsidR="004A544C" w:rsidRDefault="005802FC">
      <w:pPr>
        <w:pStyle w:val="Akapitzlist"/>
        <w:numPr>
          <w:ilvl w:val="0"/>
          <w:numId w:val="16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Zakup usług gastronomicznych oraz produktów spożywczych na zajęcia, warsztaty </w:t>
      </w:r>
      <w:r w:rsidR="00BE2227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i wydarzenia edukacyjne z młodzieżą</w:t>
      </w:r>
      <w:r w:rsidR="00BE2227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usługa gastronomiczna, poczęstunek, napoje, herbata, ciastka, owoce, kanapki itp.</w:t>
      </w:r>
    </w:p>
    <w:p w14:paraId="72AA3A39" w14:textId="54A979CD" w:rsidR="005802FC" w:rsidRPr="004A544C" w:rsidRDefault="005802FC">
      <w:pPr>
        <w:pStyle w:val="Akapitzlist"/>
        <w:numPr>
          <w:ilvl w:val="0"/>
          <w:numId w:val="16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44C">
        <w:rPr>
          <w:rFonts w:ascii="Times New Roman" w:eastAsia="Calibri" w:hAnsi="Times New Roman" w:cs="Times New Roman"/>
          <w:sz w:val="24"/>
          <w:szCs w:val="24"/>
        </w:rPr>
        <w:t xml:space="preserve">Dojazdy młodzieży do pracodawców na rozmowy kwalifikacyjne oraz na zajęcia </w:t>
      </w:r>
      <w:r w:rsidR="00BE2227">
        <w:rPr>
          <w:rFonts w:ascii="Times New Roman" w:eastAsia="Calibri" w:hAnsi="Times New Roman" w:cs="Times New Roman"/>
          <w:sz w:val="24"/>
          <w:szCs w:val="24"/>
        </w:rPr>
        <w:br/>
      </w:r>
      <w:r w:rsidRPr="004A544C">
        <w:rPr>
          <w:rFonts w:ascii="Times New Roman" w:eastAsia="Calibri" w:hAnsi="Times New Roman" w:cs="Times New Roman"/>
          <w:sz w:val="24"/>
          <w:szCs w:val="24"/>
        </w:rPr>
        <w:t>z zakresu rozwoju zawodowego</w:t>
      </w:r>
      <w:r w:rsidR="00BE2227">
        <w:rPr>
          <w:rFonts w:ascii="Times New Roman" w:eastAsia="Calibri" w:hAnsi="Times New Roman" w:cs="Times New Roman"/>
          <w:sz w:val="24"/>
          <w:szCs w:val="24"/>
        </w:rPr>
        <w:t xml:space="preserve">, w tym mieszczą się: </w:t>
      </w:r>
      <w:r w:rsidRPr="004A544C">
        <w:rPr>
          <w:rFonts w:ascii="Times New Roman" w:eastAsia="Calibri" w:hAnsi="Times New Roman" w:cs="Times New Roman"/>
          <w:sz w:val="24"/>
          <w:szCs w:val="24"/>
        </w:rPr>
        <w:t>bilety na komunikację publiczną, usługi transportowe</w:t>
      </w:r>
      <w:r w:rsidR="00BE2227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746A6742" w14:textId="232E4137" w:rsidR="00A24498" w:rsidRPr="00BE2227" w:rsidRDefault="005802FC">
      <w:pPr>
        <w:pStyle w:val="Akapitzlist"/>
        <w:numPr>
          <w:ilvl w:val="1"/>
          <w:numId w:val="20"/>
        </w:numPr>
        <w:spacing w:before="120" w:after="120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227">
        <w:rPr>
          <w:rFonts w:ascii="Times New Roman" w:eastAsia="Calibri" w:hAnsi="Times New Roman" w:cs="Times New Roman"/>
          <w:sz w:val="24"/>
          <w:szCs w:val="24"/>
          <w:u w:val="single"/>
        </w:rPr>
        <w:t>Dojazdy do uczestników i pracodawców w celu organizacji przygotowania zawodowego i pozyskiwania ofert pracy</w:t>
      </w:r>
      <w:r w:rsidRPr="00BE2227">
        <w:rPr>
          <w:rFonts w:ascii="Times New Roman" w:eastAsia="Calibri" w:hAnsi="Times New Roman" w:cs="Times New Roman"/>
          <w:sz w:val="24"/>
          <w:szCs w:val="24"/>
        </w:rPr>
        <w:tab/>
      </w:r>
    </w:p>
    <w:p w14:paraId="5C6CA7DB" w14:textId="33EF4196" w:rsidR="005802FC" w:rsidRDefault="005802FC">
      <w:pPr>
        <w:pStyle w:val="Akapitzlist"/>
        <w:numPr>
          <w:ilvl w:val="0"/>
          <w:numId w:val="17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98">
        <w:rPr>
          <w:rFonts w:ascii="Times New Roman" w:eastAsia="Calibri" w:hAnsi="Times New Roman" w:cs="Times New Roman"/>
          <w:sz w:val="24"/>
          <w:szCs w:val="24"/>
        </w:rPr>
        <w:t>Delegacje/dojazdy: kontakty/spotkania kadry OHP (wyjazdy, wizyty, wywiady, inne formy dostępne i dostosowane do indywidualnych potrzeb młodzieży) z pracodawcami, młodzieżą, rodzicami/opiekunami prawnymi, szkołami, instytucjami współpracującymi oraz dojazdy kadry w ramach akcji rekrutacyjnej i promocyjnej. W ramach tego zadania działania są realizowane przez Zespoły Wsparcia składające są z kadry pedagogicznej oraz pracowników rozwoju zawodowego.</w:t>
      </w:r>
      <w:r w:rsidR="00BE2227">
        <w:rPr>
          <w:rFonts w:ascii="Times New Roman" w:eastAsia="Calibri" w:hAnsi="Times New Roman" w:cs="Times New Roman"/>
          <w:sz w:val="24"/>
          <w:szCs w:val="24"/>
        </w:rPr>
        <w:t xml:space="preserve"> W tym mieszczą się: </w:t>
      </w:r>
      <w:r w:rsidRPr="00A24498">
        <w:rPr>
          <w:rFonts w:ascii="Times New Roman" w:eastAsia="Calibri" w:hAnsi="Times New Roman" w:cs="Times New Roman"/>
          <w:sz w:val="24"/>
          <w:szCs w:val="24"/>
        </w:rPr>
        <w:t>bilety na komunikację publiczną (bilety okresowe i jednorazowe), usługi transportowe, refundacja kosztów dojazdu samochodem prywatnym według zasad określonych w WK OHP, pokrycie kosztów badań lekarskich dotyczących możliwości użytkowania samochodów prywatnych oraz służbowych w celu realizacji zadania</w:t>
      </w:r>
      <w:r w:rsidR="00BE2227">
        <w:rPr>
          <w:rFonts w:ascii="Times New Roman" w:eastAsia="Calibri" w:hAnsi="Times New Roman" w:cs="Times New Roman"/>
          <w:sz w:val="24"/>
          <w:szCs w:val="24"/>
        </w:rPr>
        <w:t xml:space="preserve"> itp.</w:t>
      </w:r>
    </w:p>
    <w:p w14:paraId="4F7B4B57" w14:textId="2C49F158" w:rsidR="00D061E1" w:rsidRPr="000B5C21" w:rsidRDefault="00D061E1" w:rsidP="00D061E1">
      <w:pPr>
        <w:pStyle w:val="Akapitzlist"/>
        <w:numPr>
          <w:ilvl w:val="0"/>
          <w:numId w:val="17"/>
        </w:num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21">
        <w:rPr>
          <w:rFonts w:ascii="Times New Roman" w:hAnsi="Times New Roman" w:cs="Times New Roman"/>
          <w:sz w:val="24"/>
          <w:szCs w:val="24"/>
        </w:rPr>
        <w:t xml:space="preserve">Zakup biletu na komunikację publiczną dla uczestników OHP w celu odbywania przygotowania zawodowego – zadanie dotyczy udzielenia wsparcia uczestnikom mającym trudności z dojazdem do miejsca odbywania przygotowania zawodowego w przypadku występujących w rodzinie uczestnika problemów materialnych. Powinna być udzielana po wyczerpaniu innych forma wsparcia np. ze strony jednostek pomocy społecznej, pracodawców itp. </w:t>
      </w:r>
    </w:p>
    <w:p w14:paraId="339DEF8B" w14:textId="77777777" w:rsidR="00A41405" w:rsidRPr="00C977CA" w:rsidRDefault="00175574" w:rsidP="00BE2227">
      <w:p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Zadanie 4. Refundacji wynagrodzeń</w:t>
      </w:r>
      <w:r w:rsidR="00A41405" w:rsidRPr="00C977C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pracowników </w:t>
      </w:r>
      <w:r w:rsidR="00A41405" w:rsidRPr="00C977CA">
        <w:rPr>
          <w:rFonts w:ascii="Times New Roman" w:eastAsia="Calibri" w:hAnsi="Times New Roman" w:cs="Times New Roman"/>
          <w:sz w:val="24"/>
          <w:szCs w:val="24"/>
          <w:u w:val="single"/>
        </w:rPr>
        <w:t>młodocianych u pracodawców</w:t>
      </w:r>
    </w:p>
    <w:p w14:paraId="18E0E192" w14:textId="38C146E5" w:rsidR="00D8124F" w:rsidRPr="000B5C21" w:rsidRDefault="00A41405" w:rsidP="009676C7">
      <w:pPr>
        <w:numPr>
          <w:ilvl w:val="0"/>
          <w:numId w:val="1"/>
        </w:numPr>
        <w:spacing w:before="60" w:after="6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w ramach Funduszu </w:t>
      </w:r>
      <w:r w:rsidR="00312F0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Pr="00C97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realizację zadania - refundacja wynagrodzeń oraz składek na ubezpieczenia społeczne pracowników młodocianych.</w:t>
      </w:r>
      <w:r w:rsidR="00F243D2" w:rsidRPr="000B5C21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</w:p>
    <w:sectPr w:rsidR="00D8124F" w:rsidRPr="000B5C21" w:rsidSect="000B5C21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160F" w14:textId="77777777" w:rsidR="001A6DE3" w:rsidRDefault="001A6DE3" w:rsidP="002D7B15">
      <w:pPr>
        <w:spacing w:after="0" w:line="240" w:lineRule="auto"/>
      </w:pPr>
      <w:r>
        <w:separator/>
      </w:r>
    </w:p>
  </w:endnote>
  <w:endnote w:type="continuationSeparator" w:id="0">
    <w:p w14:paraId="3332C51C" w14:textId="77777777" w:rsidR="001A6DE3" w:rsidRDefault="001A6DE3" w:rsidP="002D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9513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DE895C" w14:textId="77777777" w:rsidR="002D7B15" w:rsidRDefault="002D7B1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5C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5C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487766" w14:textId="77777777" w:rsidR="002D7B15" w:rsidRDefault="002D7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E38A" w14:textId="77777777" w:rsidR="001A6DE3" w:rsidRDefault="001A6DE3" w:rsidP="002D7B15">
      <w:pPr>
        <w:spacing w:after="0" w:line="240" w:lineRule="auto"/>
      </w:pPr>
      <w:r>
        <w:separator/>
      </w:r>
    </w:p>
  </w:footnote>
  <w:footnote w:type="continuationSeparator" w:id="0">
    <w:p w14:paraId="63693042" w14:textId="77777777" w:rsidR="001A6DE3" w:rsidRDefault="001A6DE3" w:rsidP="002D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2EC"/>
    <w:multiLevelType w:val="multilevel"/>
    <w:tmpl w:val="306CF0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03C269D6"/>
    <w:multiLevelType w:val="hybridMultilevel"/>
    <w:tmpl w:val="1DE657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91AA7"/>
    <w:multiLevelType w:val="multilevel"/>
    <w:tmpl w:val="7284B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77686"/>
    <w:multiLevelType w:val="hybridMultilevel"/>
    <w:tmpl w:val="A94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7051"/>
    <w:multiLevelType w:val="multilevel"/>
    <w:tmpl w:val="50985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32609"/>
    <w:multiLevelType w:val="hybridMultilevel"/>
    <w:tmpl w:val="51963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158B"/>
    <w:multiLevelType w:val="multilevel"/>
    <w:tmpl w:val="45540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E62993"/>
    <w:multiLevelType w:val="hybridMultilevel"/>
    <w:tmpl w:val="3A8A536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B4D1AD4"/>
    <w:multiLevelType w:val="hybridMultilevel"/>
    <w:tmpl w:val="EE560E64"/>
    <w:lvl w:ilvl="0" w:tplc="643E3566">
      <w:start w:val="1"/>
      <w:numFmt w:val="bullet"/>
      <w:lvlText w:val="­"/>
      <w:lvlJc w:val="left"/>
      <w:pPr>
        <w:ind w:left="1440" w:hanging="360"/>
      </w:pPr>
      <w:rPr>
        <w:rFonts w:ascii="Rockwell" w:hAnsi="Rockwel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622A7E"/>
    <w:multiLevelType w:val="hybridMultilevel"/>
    <w:tmpl w:val="B37A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465D5"/>
    <w:multiLevelType w:val="hybridMultilevel"/>
    <w:tmpl w:val="EC984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6DFE"/>
    <w:multiLevelType w:val="hybridMultilevel"/>
    <w:tmpl w:val="F3F0E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94F66"/>
    <w:multiLevelType w:val="hybridMultilevel"/>
    <w:tmpl w:val="018C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66E38"/>
    <w:multiLevelType w:val="hybridMultilevel"/>
    <w:tmpl w:val="714C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A4CE4"/>
    <w:multiLevelType w:val="hybridMultilevel"/>
    <w:tmpl w:val="F446E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31EC"/>
    <w:multiLevelType w:val="hybridMultilevel"/>
    <w:tmpl w:val="AC9A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73112"/>
    <w:multiLevelType w:val="hybridMultilevel"/>
    <w:tmpl w:val="910A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B3144"/>
    <w:multiLevelType w:val="multilevel"/>
    <w:tmpl w:val="F612BBE2"/>
    <w:lvl w:ilvl="0">
      <w:start w:val="1"/>
      <w:numFmt w:val="decimal"/>
      <w:lvlText w:val="%1."/>
      <w:lvlJc w:val="center"/>
      <w:pPr>
        <w:ind w:left="720" w:hanging="360"/>
      </w:pPr>
      <w:rPr>
        <w:rFonts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617542"/>
    <w:multiLevelType w:val="hybridMultilevel"/>
    <w:tmpl w:val="7A8E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73073"/>
    <w:multiLevelType w:val="hybridMultilevel"/>
    <w:tmpl w:val="C65AE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66C59"/>
    <w:multiLevelType w:val="multilevel"/>
    <w:tmpl w:val="BE1E1D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7A8D3EF2"/>
    <w:multiLevelType w:val="hybridMultilevel"/>
    <w:tmpl w:val="348E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81167">
    <w:abstractNumId w:val="1"/>
  </w:num>
  <w:num w:numId="2" w16cid:durableId="339166293">
    <w:abstractNumId w:val="4"/>
  </w:num>
  <w:num w:numId="3" w16cid:durableId="1044257541">
    <w:abstractNumId w:val="17"/>
  </w:num>
  <w:num w:numId="4" w16cid:durableId="661739017">
    <w:abstractNumId w:val="7"/>
  </w:num>
  <w:num w:numId="5" w16cid:durableId="1168324997">
    <w:abstractNumId w:val="0"/>
  </w:num>
  <w:num w:numId="6" w16cid:durableId="1627270339">
    <w:abstractNumId w:val="21"/>
  </w:num>
  <w:num w:numId="7" w16cid:durableId="106391658">
    <w:abstractNumId w:val="11"/>
  </w:num>
  <w:num w:numId="8" w16cid:durableId="341127616">
    <w:abstractNumId w:val="5"/>
  </w:num>
  <w:num w:numId="9" w16cid:durableId="759718542">
    <w:abstractNumId w:val="15"/>
  </w:num>
  <w:num w:numId="10" w16cid:durableId="117182415">
    <w:abstractNumId w:val="12"/>
  </w:num>
  <w:num w:numId="11" w16cid:durableId="1919364847">
    <w:abstractNumId w:val="14"/>
  </w:num>
  <w:num w:numId="12" w16cid:durableId="162090927">
    <w:abstractNumId w:val="13"/>
  </w:num>
  <w:num w:numId="13" w16cid:durableId="560098399">
    <w:abstractNumId w:val="16"/>
  </w:num>
  <w:num w:numId="14" w16cid:durableId="1260017509">
    <w:abstractNumId w:val="19"/>
  </w:num>
  <w:num w:numId="15" w16cid:durableId="1781794993">
    <w:abstractNumId w:val="9"/>
  </w:num>
  <w:num w:numId="16" w16cid:durableId="595674833">
    <w:abstractNumId w:val="3"/>
  </w:num>
  <w:num w:numId="17" w16cid:durableId="135924138">
    <w:abstractNumId w:val="18"/>
  </w:num>
  <w:num w:numId="18" w16cid:durableId="361169313">
    <w:abstractNumId w:val="6"/>
  </w:num>
  <w:num w:numId="19" w16cid:durableId="1061638360">
    <w:abstractNumId w:val="20"/>
  </w:num>
  <w:num w:numId="20" w16cid:durableId="686443138">
    <w:abstractNumId w:val="2"/>
  </w:num>
  <w:num w:numId="21" w16cid:durableId="1449933181">
    <w:abstractNumId w:val="10"/>
  </w:num>
  <w:num w:numId="22" w16cid:durableId="35940476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13"/>
    <w:rsid w:val="00005C0B"/>
    <w:rsid w:val="00024DC3"/>
    <w:rsid w:val="000557FB"/>
    <w:rsid w:val="000676E8"/>
    <w:rsid w:val="000B5C21"/>
    <w:rsid w:val="000D6814"/>
    <w:rsid w:val="000E6EC0"/>
    <w:rsid w:val="000F33F5"/>
    <w:rsid w:val="00103152"/>
    <w:rsid w:val="00115FD5"/>
    <w:rsid w:val="0011608E"/>
    <w:rsid w:val="001305C3"/>
    <w:rsid w:val="00155B34"/>
    <w:rsid w:val="0016079B"/>
    <w:rsid w:val="00161F1C"/>
    <w:rsid w:val="0017163D"/>
    <w:rsid w:val="00174BCB"/>
    <w:rsid w:val="00175574"/>
    <w:rsid w:val="00184084"/>
    <w:rsid w:val="001912EE"/>
    <w:rsid w:val="001A6DE3"/>
    <w:rsid w:val="001E5917"/>
    <w:rsid w:val="001E609A"/>
    <w:rsid w:val="001F5B33"/>
    <w:rsid w:val="00216CEE"/>
    <w:rsid w:val="00223445"/>
    <w:rsid w:val="00244942"/>
    <w:rsid w:val="00254F0F"/>
    <w:rsid w:val="002574B4"/>
    <w:rsid w:val="00274B18"/>
    <w:rsid w:val="002754BD"/>
    <w:rsid w:val="00294624"/>
    <w:rsid w:val="002A0143"/>
    <w:rsid w:val="002A571A"/>
    <w:rsid w:val="002D7B15"/>
    <w:rsid w:val="002E0E3F"/>
    <w:rsid w:val="002E18F0"/>
    <w:rsid w:val="00306DE3"/>
    <w:rsid w:val="00312F02"/>
    <w:rsid w:val="0031303F"/>
    <w:rsid w:val="00340A37"/>
    <w:rsid w:val="00352E37"/>
    <w:rsid w:val="00354D7C"/>
    <w:rsid w:val="003613FA"/>
    <w:rsid w:val="00384DF1"/>
    <w:rsid w:val="003A1F2E"/>
    <w:rsid w:val="003B16CC"/>
    <w:rsid w:val="003B2B60"/>
    <w:rsid w:val="003E4B4B"/>
    <w:rsid w:val="003F45EE"/>
    <w:rsid w:val="003F59B6"/>
    <w:rsid w:val="0041228C"/>
    <w:rsid w:val="00425802"/>
    <w:rsid w:val="00426271"/>
    <w:rsid w:val="0042631B"/>
    <w:rsid w:val="00454F2A"/>
    <w:rsid w:val="004552E7"/>
    <w:rsid w:val="00473848"/>
    <w:rsid w:val="004A35D1"/>
    <w:rsid w:val="004A544C"/>
    <w:rsid w:val="004B1775"/>
    <w:rsid w:val="004D2A15"/>
    <w:rsid w:val="004D4EE4"/>
    <w:rsid w:val="004E65CC"/>
    <w:rsid w:val="0050330B"/>
    <w:rsid w:val="00503588"/>
    <w:rsid w:val="00524B08"/>
    <w:rsid w:val="00551000"/>
    <w:rsid w:val="00566BB4"/>
    <w:rsid w:val="005802FC"/>
    <w:rsid w:val="00597880"/>
    <w:rsid w:val="005E3BB7"/>
    <w:rsid w:val="006255CF"/>
    <w:rsid w:val="0064465D"/>
    <w:rsid w:val="006451AA"/>
    <w:rsid w:val="00653004"/>
    <w:rsid w:val="0066187E"/>
    <w:rsid w:val="00664466"/>
    <w:rsid w:val="00685F33"/>
    <w:rsid w:val="006A5E41"/>
    <w:rsid w:val="006B2BAA"/>
    <w:rsid w:val="006D7C40"/>
    <w:rsid w:val="006F159F"/>
    <w:rsid w:val="006F57E7"/>
    <w:rsid w:val="006F75FB"/>
    <w:rsid w:val="007401F7"/>
    <w:rsid w:val="00757741"/>
    <w:rsid w:val="00761356"/>
    <w:rsid w:val="0076347D"/>
    <w:rsid w:val="00764F8B"/>
    <w:rsid w:val="00772363"/>
    <w:rsid w:val="007B6318"/>
    <w:rsid w:val="007C7FC4"/>
    <w:rsid w:val="007F5504"/>
    <w:rsid w:val="008462AA"/>
    <w:rsid w:val="00852038"/>
    <w:rsid w:val="00877BEE"/>
    <w:rsid w:val="00890644"/>
    <w:rsid w:val="00895C8D"/>
    <w:rsid w:val="008A0E7B"/>
    <w:rsid w:val="008B56F2"/>
    <w:rsid w:val="008B68F3"/>
    <w:rsid w:val="008C1D23"/>
    <w:rsid w:val="008D4773"/>
    <w:rsid w:val="008E2D0C"/>
    <w:rsid w:val="008E6126"/>
    <w:rsid w:val="00902062"/>
    <w:rsid w:val="00913162"/>
    <w:rsid w:val="009247B0"/>
    <w:rsid w:val="0093193A"/>
    <w:rsid w:val="00935F81"/>
    <w:rsid w:val="009676C7"/>
    <w:rsid w:val="009929DB"/>
    <w:rsid w:val="00995B52"/>
    <w:rsid w:val="009D3BA0"/>
    <w:rsid w:val="009E1813"/>
    <w:rsid w:val="00A00B6F"/>
    <w:rsid w:val="00A1228C"/>
    <w:rsid w:val="00A13CC0"/>
    <w:rsid w:val="00A14648"/>
    <w:rsid w:val="00A24498"/>
    <w:rsid w:val="00A31424"/>
    <w:rsid w:val="00A33F4E"/>
    <w:rsid w:val="00A37251"/>
    <w:rsid w:val="00A41405"/>
    <w:rsid w:val="00A6135A"/>
    <w:rsid w:val="00A77662"/>
    <w:rsid w:val="00A8030D"/>
    <w:rsid w:val="00A96E80"/>
    <w:rsid w:val="00A97D2F"/>
    <w:rsid w:val="00AB193B"/>
    <w:rsid w:val="00AD7CB9"/>
    <w:rsid w:val="00B220D3"/>
    <w:rsid w:val="00B4061A"/>
    <w:rsid w:val="00B41A6F"/>
    <w:rsid w:val="00B43C38"/>
    <w:rsid w:val="00B44FE8"/>
    <w:rsid w:val="00B463C1"/>
    <w:rsid w:val="00B47714"/>
    <w:rsid w:val="00B55945"/>
    <w:rsid w:val="00B60B76"/>
    <w:rsid w:val="00B64BDE"/>
    <w:rsid w:val="00B71AB4"/>
    <w:rsid w:val="00B74218"/>
    <w:rsid w:val="00B85E25"/>
    <w:rsid w:val="00B9171A"/>
    <w:rsid w:val="00B97DCC"/>
    <w:rsid w:val="00BA39C8"/>
    <w:rsid w:val="00BC4DA1"/>
    <w:rsid w:val="00BE2227"/>
    <w:rsid w:val="00BE683C"/>
    <w:rsid w:val="00BF5DC6"/>
    <w:rsid w:val="00C14B3E"/>
    <w:rsid w:val="00C40B05"/>
    <w:rsid w:val="00C86DC7"/>
    <w:rsid w:val="00C977CA"/>
    <w:rsid w:val="00CA1867"/>
    <w:rsid w:val="00CA6718"/>
    <w:rsid w:val="00CB079B"/>
    <w:rsid w:val="00CE1CE5"/>
    <w:rsid w:val="00CF2688"/>
    <w:rsid w:val="00D01158"/>
    <w:rsid w:val="00D061E1"/>
    <w:rsid w:val="00D8124F"/>
    <w:rsid w:val="00D8285B"/>
    <w:rsid w:val="00DB52A8"/>
    <w:rsid w:val="00DD6CB4"/>
    <w:rsid w:val="00DE152D"/>
    <w:rsid w:val="00E05398"/>
    <w:rsid w:val="00E06E30"/>
    <w:rsid w:val="00E228C3"/>
    <w:rsid w:val="00E310BB"/>
    <w:rsid w:val="00E33AA0"/>
    <w:rsid w:val="00E42DD9"/>
    <w:rsid w:val="00E477EE"/>
    <w:rsid w:val="00E51CCE"/>
    <w:rsid w:val="00EB0C74"/>
    <w:rsid w:val="00ED5309"/>
    <w:rsid w:val="00EE66D2"/>
    <w:rsid w:val="00EF149C"/>
    <w:rsid w:val="00F05317"/>
    <w:rsid w:val="00F07679"/>
    <w:rsid w:val="00F07B13"/>
    <w:rsid w:val="00F13AC3"/>
    <w:rsid w:val="00F141C8"/>
    <w:rsid w:val="00F243D2"/>
    <w:rsid w:val="00F73970"/>
    <w:rsid w:val="00F80A9A"/>
    <w:rsid w:val="00FA7014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E52F0"/>
  <w15:docId w15:val="{11DB511D-7450-450B-8DF8-F85868E0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DE3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A9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0330B"/>
  </w:style>
  <w:style w:type="paragraph" w:styleId="Nagwek">
    <w:name w:val="header"/>
    <w:basedOn w:val="Normalny"/>
    <w:link w:val="NagwekZnak"/>
    <w:uiPriority w:val="99"/>
    <w:unhideWhenUsed/>
    <w:rsid w:val="002D7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B15"/>
  </w:style>
  <w:style w:type="paragraph" w:styleId="Stopka">
    <w:name w:val="footer"/>
    <w:basedOn w:val="Normalny"/>
    <w:link w:val="StopkaZnak"/>
    <w:uiPriority w:val="99"/>
    <w:unhideWhenUsed/>
    <w:rsid w:val="002D7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B15"/>
  </w:style>
  <w:style w:type="character" w:styleId="Pogrubienie">
    <w:name w:val="Strong"/>
    <w:basedOn w:val="Domylnaczcionkaakapitu"/>
    <w:uiPriority w:val="22"/>
    <w:qFormat/>
    <w:rsid w:val="002D7B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E2D0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E5"/>
    <w:rPr>
      <w:rFonts w:ascii="Segoe UI" w:hAnsi="Segoe UI" w:cs="Segoe UI"/>
      <w:sz w:val="18"/>
      <w:szCs w:val="18"/>
    </w:rPr>
  </w:style>
  <w:style w:type="table" w:styleId="Tabelasiatki1jasna">
    <w:name w:val="Grid Table 1 Light"/>
    <w:basedOn w:val="Standardowy"/>
    <w:uiPriority w:val="46"/>
    <w:rsid w:val="001160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A1375DC47044C841F2B8AF4AF3719" ma:contentTypeVersion="3" ma:contentTypeDescription="Create a new document." ma:contentTypeScope="" ma:versionID="f34a32afa94b941f3492a04ebdb473e0">
  <xsd:schema xmlns:xsd="http://www.w3.org/2001/XMLSchema" xmlns:xs="http://www.w3.org/2001/XMLSchema" xmlns:p="http://schemas.microsoft.com/office/2006/metadata/properties" xmlns:ns3="ee58fdf2-1e73-4ca5-acd7-fb3abc4caa2b" targetNamespace="http://schemas.microsoft.com/office/2006/metadata/properties" ma:root="true" ma:fieldsID="7c6b5ab2d3a6fbd09a952f457e551eb5" ns3:_="">
    <xsd:import namespace="ee58fdf2-1e73-4ca5-acd7-fb3abc4ca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8fdf2-1e73-4ca5-acd7-fb3abc4c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132E5-ACB4-4069-B46A-2B2E6BF7D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3DC75-B2DF-4B65-A70D-876D9934F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8fdf2-1e73-4ca5-acd7-fb3abc4c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30566-CD0E-482B-9607-72A6EE42C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7E6247-3B13-4309-AADE-C33FE4F3D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2137</Words>
  <Characters>12825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Karolak</dc:creator>
  <cp:lastModifiedBy>Monika Kieres</cp:lastModifiedBy>
  <cp:revision>6</cp:revision>
  <cp:lastPrinted>2021-11-08T08:35:00Z</cp:lastPrinted>
  <dcterms:created xsi:type="dcterms:W3CDTF">2023-10-19T10:17:00Z</dcterms:created>
  <dcterms:modified xsi:type="dcterms:W3CDTF">2024-01-12T13:21:00Z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0x010100734A1375DC47044C841F2B8AF4AF3719</vt:lpwstr>
  </property>
</Properties>
</file>