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C5" w:rsidRDefault="000155C5" w:rsidP="000155C5">
      <w:pPr>
        <w:spacing w:after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  <w:highlight w:val="lightGray"/>
        </w:rPr>
      </w:pPr>
      <w:bookmarkStart w:id="0" w:name="_GoBack"/>
      <w:r>
        <w:rPr>
          <w:rFonts w:asciiTheme="minorHAnsi" w:hAnsiTheme="minorHAnsi" w:cstheme="minorHAnsi"/>
          <w:b/>
          <w:bCs/>
          <w:noProof/>
          <w:color w:val="0070C0"/>
          <w:sz w:val="28"/>
          <w:szCs w:val="28"/>
          <w:lang w:eastAsia="pl-PL"/>
        </w:rPr>
        <w:drawing>
          <wp:inline distT="0" distB="0" distL="0" distR="0">
            <wp:extent cx="5327904" cy="377952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TALOG WYDATKOWANIA PRF 08 ROZWÓJ ZAWODOWY NA ROK 202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904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32B2" w:rsidRPr="000155C5" w:rsidRDefault="005232B2" w:rsidP="000155C5">
      <w:pPr>
        <w:spacing w:after="240" w:line="276" w:lineRule="auto"/>
        <w:rPr>
          <w:rFonts w:asciiTheme="minorHAnsi" w:hAnsiTheme="minorHAnsi" w:cstheme="minorHAnsi"/>
          <w:b/>
          <w:bCs/>
          <w:color w:val="0070C0"/>
          <w:sz w:val="28"/>
          <w:szCs w:val="28"/>
          <w:highlight w:val="lightGray"/>
        </w:rPr>
      </w:pPr>
      <w:r w:rsidRPr="005232B2">
        <w:rPr>
          <w:rFonts w:asciiTheme="minorHAnsi" w:hAnsiTheme="minorHAnsi" w:cstheme="minorHAnsi"/>
          <w:b/>
          <w:bCs/>
          <w:sz w:val="24"/>
          <w:szCs w:val="24"/>
          <w:highlight w:val="lightGray"/>
        </w:rPr>
        <w:t>ZAKŁADKA 08. ROZWÓJ ZAWODOWY</w:t>
      </w:r>
    </w:p>
    <w:p w:rsidR="005232B2" w:rsidRPr="005232B2" w:rsidRDefault="005232B2" w:rsidP="005232B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32B2">
        <w:rPr>
          <w:rFonts w:asciiTheme="minorHAnsi" w:hAnsiTheme="minorHAnsi" w:cstheme="minorHAnsi"/>
          <w:sz w:val="24"/>
          <w:szCs w:val="24"/>
          <w:u w:val="single"/>
        </w:rPr>
        <w:t>Zadanie 1. Doradztwo zawodowe dla młodzieży</w:t>
      </w:r>
      <w:r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5232B2" w:rsidRP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>zakup materiałów metodyczno-dydaktycznych (gry szkoleniowe, kwestionariusze, materiały szkoleniowe i poradniki, filmy zawodoznawcze, programy edukacyjne),</w:t>
      </w:r>
    </w:p>
    <w:p w:rsidR="005232B2" w:rsidRP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>zakup materiałów diagnostycznych,</w:t>
      </w:r>
    </w:p>
    <w:p w:rsid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 xml:space="preserve">opracowanie i wydruk materiałów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edukacyjno-informacyjnych </w:t>
      </w:r>
      <w:r w:rsidRPr="005232B2">
        <w:rPr>
          <w:rFonts w:asciiTheme="minorHAnsi" w:hAnsiTheme="minorHAnsi" w:cstheme="minorHAnsi"/>
          <w:sz w:val="24"/>
          <w:szCs w:val="24"/>
          <w:lang w:eastAsia="pl-PL"/>
        </w:rPr>
        <w:t>(poradniki dla młodzieży w zakresie usług rozwoju zawodowego),</w:t>
      </w:r>
    </w:p>
    <w:p w:rsidR="005232B2" w:rsidRP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</w:rPr>
        <w:t xml:space="preserve">przygotowanie i wydruk materiałów promocyjnych na potrzeby realizacji przedsięwzięć oraz promocji usług jednostki, </w:t>
      </w:r>
    </w:p>
    <w:p w:rsidR="005232B2" w:rsidRP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>dojazdy do pracodawców na rozmowy kwalifikacyjne dla uczestników i absolwentów,</w:t>
      </w:r>
    </w:p>
    <w:p w:rsidR="005232B2" w:rsidRP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>delegacje służbowe dla pracowników rozwoju zawodowego realizujących zadania doradztwa zawodowego dla wychowanków, absolwentów OHP i uczestników zewnętrznych,</w:t>
      </w:r>
    </w:p>
    <w:p w:rsidR="005232B2" w:rsidRP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>zakup napojów i poczęstunku na zajęcia z uczestnikami i absolwentami oraz osobami spoza OHP,</w:t>
      </w:r>
    </w:p>
    <w:p w:rsidR="005232B2" w:rsidRP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>organizacja przedsięwzięć edukacyjnych (dojazdy, transport, wynajem sal, zatrudnienie prelegentów, mater</w:t>
      </w:r>
      <w:r>
        <w:rPr>
          <w:rFonts w:asciiTheme="minorHAnsi" w:hAnsiTheme="minorHAnsi" w:cstheme="minorHAnsi"/>
          <w:sz w:val="24"/>
          <w:szCs w:val="24"/>
          <w:lang w:eastAsia="pl-PL"/>
        </w:rPr>
        <w:t>iały informacyjne i promocyjne),</w:t>
      </w:r>
    </w:p>
    <w:p w:rsidR="005232B2" w:rsidRP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>dojazd do klientów wymagających sporządzenia diagnozy (np. uczestników jednostek opiekuńczo-wychowawczych OHP),</w:t>
      </w:r>
    </w:p>
    <w:p w:rsidR="005232B2" w:rsidRPr="005232B2" w:rsidRDefault="005232B2" w:rsidP="005232B2">
      <w:pPr>
        <w:numPr>
          <w:ilvl w:val="0"/>
          <w:numId w:val="1"/>
        </w:numPr>
        <w:spacing w:after="240" w:line="276" w:lineRule="auto"/>
        <w:ind w:left="850" w:hanging="35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 xml:space="preserve">delegacje związane z organizacją na terenie województwa szkoleń z zakresu KZZ (szkolenia dla multiplikatorów realizowane przez trenerów metody uprawniające </w:t>
      </w:r>
      <w:r w:rsidRPr="005232B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doradców zawodowych OHP pracujących w jednostkach rozwoju zawo</w:t>
      </w:r>
      <w:r>
        <w:rPr>
          <w:rFonts w:asciiTheme="minorHAnsi" w:hAnsiTheme="minorHAnsi" w:cstheme="minorHAnsi"/>
          <w:sz w:val="24"/>
          <w:szCs w:val="24"/>
          <w:lang w:eastAsia="pl-PL"/>
        </w:rPr>
        <w:t>dowego do stosowania narzędzia).</w:t>
      </w:r>
    </w:p>
    <w:p w:rsidR="005232B2" w:rsidRPr="005232B2" w:rsidRDefault="005232B2" w:rsidP="005232B2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32B2">
        <w:rPr>
          <w:rFonts w:asciiTheme="minorHAnsi" w:hAnsiTheme="minorHAnsi" w:cstheme="minorHAnsi"/>
          <w:sz w:val="24"/>
          <w:szCs w:val="24"/>
          <w:u w:val="single"/>
        </w:rPr>
        <w:t>Zadanie 2. Szkolenia zawodowe</w:t>
      </w:r>
    </w:p>
    <w:p w:rsidR="005232B2" w:rsidRPr="005232B2" w:rsidRDefault="005232B2" w:rsidP="005232B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32B2">
        <w:rPr>
          <w:rFonts w:asciiTheme="minorHAnsi" w:hAnsiTheme="minorHAnsi" w:cstheme="minorHAnsi"/>
          <w:sz w:val="24"/>
          <w:szCs w:val="24"/>
          <w:u w:val="single"/>
        </w:rPr>
        <w:t>2.1. Szkolenia dla wychowanków</w:t>
      </w:r>
    </w:p>
    <w:p w:rsidR="005232B2" w:rsidRPr="005232B2" w:rsidRDefault="005232B2" w:rsidP="005232B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32B2">
        <w:rPr>
          <w:rFonts w:asciiTheme="minorHAnsi" w:hAnsiTheme="minorHAnsi" w:cstheme="minorHAnsi"/>
          <w:sz w:val="24"/>
          <w:szCs w:val="24"/>
          <w:u w:val="single"/>
        </w:rPr>
        <w:t>2.2. Szkolenia dla absolwentów</w:t>
      </w:r>
    </w:p>
    <w:p w:rsidR="005232B2" w:rsidRPr="005232B2" w:rsidRDefault="005232B2" w:rsidP="005232B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32B2">
        <w:rPr>
          <w:rFonts w:asciiTheme="minorHAnsi" w:hAnsiTheme="minorHAnsi" w:cstheme="minorHAnsi"/>
          <w:sz w:val="24"/>
          <w:szCs w:val="24"/>
          <w:u w:val="single"/>
        </w:rPr>
        <w:t>2.3. Szkolenia dla osób spoza OHP</w:t>
      </w:r>
    </w:p>
    <w:p w:rsidR="005232B2" w:rsidRPr="005232B2" w:rsidRDefault="005232B2" w:rsidP="005232B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u w:val="single"/>
          <w:lang w:eastAsia="pl-PL"/>
        </w:rPr>
        <w:t>2.4. Koszty organizacji szkoleń zawodowych</w:t>
      </w:r>
      <w:r>
        <w:rPr>
          <w:rFonts w:asciiTheme="minorHAnsi" w:hAnsiTheme="minorHAnsi" w:cstheme="minorHAnsi"/>
          <w:sz w:val="24"/>
          <w:szCs w:val="24"/>
          <w:u w:val="single"/>
          <w:lang w:eastAsia="pl-PL"/>
        </w:rPr>
        <w:t>:</w:t>
      </w:r>
    </w:p>
    <w:p w:rsidR="005232B2" w:rsidRPr="005232B2" w:rsidRDefault="005232B2" w:rsidP="005232B2">
      <w:pPr>
        <w:numPr>
          <w:ilvl w:val="0"/>
          <w:numId w:val="2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zakup materiałów edukacyjno-informacyjnych (informatory o rynku edukacji i pracy itp.), </w:t>
      </w:r>
    </w:p>
    <w:p w:rsidR="005232B2" w:rsidRPr="005232B2" w:rsidRDefault="005232B2" w:rsidP="005232B2">
      <w:pPr>
        <w:numPr>
          <w:ilvl w:val="0"/>
          <w:numId w:val="2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opracowanie i wydruk materiałów edukacyjno - informacyjnych (broszury informacyjne odnośnie realizowanych usług szkoleniowych, materiały szkoleniowe), </w:t>
      </w:r>
    </w:p>
    <w:p w:rsidR="005232B2" w:rsidRPr="005232B2" w:rsidRDefault="005232B2" w:rsidP="005232B2">
      <w:pPr>
        <w:numPr>
          <w:ilvl w:val="0"/>
          <w:numId w:val="2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przygotowanie i wydruk materiałów promocyjnych na potrzeby rekrutacji uczestników szkoleń, </w:t>
      </w:r>
    </w:p>
    <w:p w:rsidR="005232B2" w:rsidRPr="005232B2" w:rsidRDefault="005232B2" w:rsidP="005232B2">
      <w:pPr>
        <w:numPr>
          <w:ilvl w:val="0"/>
          <w:numId w:val="2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zakup odzieży ochronnej i środków ochrony osobistej, wymaganej przepisami BHP, </w:t>
      </w:r>
    </w:p>
    <w:p w:rsidR="005232B2" w:rsidRPr="005232B2" w:rsidRDefault="005232B2" w:rsidP="005232B2">
      <w:pPr>
        <w:numPr>
          <w:ilvl w:val="0"/>
          <w:numId w:val="2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koszty niezbędnych badań Sanepid i BHP oraz innych, związanych z uczestnictwem </w:t>
      </w:r>
      <w:r w:rsidR="000155C5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szkoleniu, </w:t>
      </w:r>
    </w:p>
    <w:p w:rsidR="005232B2" w:rsidRPr="005232B2" w:rsidRDefault="005232B2" w:rsidP="005232B2">
      <w:pPr>
        <w:numPr>
          <w:ilvl w:val="0"/>
          <w:numId w:val="2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ubezpieczenie NNW i ew. OC, </w:t>
      </w:r>
    </w:p>
    <w:p w:rsidR="005232B2" w:rsidRPr="005232B2" w:rsidRDefault="005232B2" w:rsidP="005232B2">
      <w:pPr>
        <w:numPr>
          <w:ilvl w:val="0"/>
          <w:numId w:val="2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zapewnienie niezbędnego noclegu i wyżywienia podczas szkolenia, </w:t>
      </w:r>
    </w:p>
    <w:p w:rsidR="005232B2" w:rsidRPr="005232B2" w:rsidRDefault="005232B2" w:rsidP="005232B2">
      <w:pPr>
        <w:numPr>
          <w:ilvl w:val="0"/>
          <w:numId w:val="2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zakup transportu/refundacja kosztów dojazdu dla uczestników, absolwentów na miejsce realizacji szkolenia, </w:t>
      </w:r>
    </w:p>
    <w:p w:rsidR="005232B2" w:rsidRPr="005232B2" w:rsidRDefault="005232B2" w:rsidP="005232B2">
      <w:pPr>
        <w:numPr>
          <w:ilvl w:val="0"/>
          <w:numId w:val="2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>delegacje pracowników rozwoju zawodowego związane z wykonywaniem badań potrzeb szkoleniowych uczestników OHP, spotkaniami informacyjnymi oraz organizacją szkoleń zawodowych,</w:t>
      </w:r>
    </w:p>
    <w:p w:rsidR="005232B2" w:rsidRPr="005232B2" w:rsidRDefault="005232B2" w:rsidP="005232B2">
      <w:pPr>
        <w:numPr>
          <w:ilvl w:val="0"/>
          <w:numId w:val="2"/>
        </w:numPr>
        <w:spacing w:after="240" w:line="252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>zakup / organizacja usługi szkolenia zawodowego.</w:t>
      </w:r>
    </w:p>
    <w:p w:rsidR="005232B2" w:rsidRPr="005232B2" w:rsidRDefault="005232B2" w:rsidP="005232B2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32B2">
        <w:rPr>
          <w:rFonts w:asciiTheme="minorHAnsi" w:hAnsiTheme="minorHAnsi" w:cstheme="minorHAnsi"/>
          <w:sz w:val="24"/>
          <w:szCs w:val="24"/>
          <w:u w:val="single"/>
        </w:rPr>
        <w:t>Zadanie 3. Pośrednictwo pracy dla młodzieży</w:t>
      </w:r>
    </w:p>
    <w:p w:rsidR="005232B2" w:rsidRPr="005232B2" w:rsidRDefault="005232B2" w:rsidP="005232B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32B2">
        <w:rPr>
          <w:rFonts w:asciiTheme="minorHAnsi" w:hAnsiTheme="minorHAnsi" w:cstheme="minorHAnsi"/>
          <w:sz w:val="24"/>
          <w:szCs w:val="24"/>
          <w:u w:val="single"/>
        </w:rPr>
        <w:t>3.1. Pośrednictwo pracy dla młodzieży</w:t>
      </w:r>
      <w:r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5232B2" w:rsidRPr="005232B2" w:rsidRDefault="005232B2" w:rsidP="005232B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</w:rPr>
        <w:t xml:space="preserve">organizacja przedsięwzięć z zakresu pośrednictwa pracy krajowego </w:t>
      </w:r>
      <w:r w:rsidR="000155C5">
        <w:rPr>
          <w:rFonts w:asciiTheme="minorHAnsi" w:eastAsia="Times New Roman" w:hAnsiTheme="minorHAnsi" w:cstheme="minorHAnsi"/>
          <w:sz w:val="24"/>
          <w:szCs w:val="24"/>
        </w:rPr>
        <w:br/>
      </w:r>
      <w:r w:rsidRPr="005232B2">
        <w:rPr>
          <w:rFonts w:asciiTheme="minorHAnsi" w:eastAsia="Times New Roman" w:hAnsiTheme="minorHAnsi" w:cstheme="minorHAnsi"/>
          <w:sz w:val="24"/>
          <w:szCs w:val="24"/>
        </w:rPr>
        <w:t xml:space="preserve">i międzynarodowego w ramach EURES, typu: targi pracy, giełdy pracy, dni otwarte, seminaria, webinaria,  itp.  (wynajem sal, zaproszenie pracodawców, zatrudnienie prelegentów, materiały informacyjne i promocyjne, materiały biurowe, piśmiennicze </w:t>
      </w:r>
      <w:r w:rsidR="000155C5">
        <w:rPr>
          <w:rFonts w:asciiTheme="minorHAnsi" w:eastAsia="Times New Roman" w:hAnsiTheme="minorHAnsi" w:cstheme="minorHAnsi"/>
          <w:sz w:val="24"/>
          <w:szCs w:val="24"/>
        </w:rPr>
        <w:br/>
      </w:r>
      <w:r w:rsidRPr="005232B2">
        <w:rPr>
          <w:rFonts w:asciiTheme="minorHAnsi" w:eastAsia="Times New Roman" w:hAnsiTheme="minorHAnsi" w:cstheme="minorHAnsi"/>
          <w:sz w:val="24"/>
          <w:szCs w:val="24"/>
        </w:rPr>
        <w:t xml:space="preserve">i plastyczne itp.), </w:t>
      </w:r>
    </w:p>
    <w:p w:rsidR="005232B2" w:rsidRPr="005232B2" w:rsidRDefault="005232B2" w:rsidP="005232B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</w:rPr>
        <w:t>opracowanie i wydruk materiałów edukacyjno-informacyjnych (poradniki dla młodzieży w zakresie usług rozwoju zawodowego, broszury informacyjne, karty pracy, materiały szkoleniowe),</w:t>
      </w:r>
    </w:p>
    <w:p w:rsidR="005232B2" w:rsidRPr="005232B2" w:rsidRDefault="005232B2" w:rsidP="005232B2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</w:rPr>
        <w:t>przygotowanie i wydruk materiałów promocyjnych na potrzeby realizacji przedsięwzięć oraz promocji usług jednostki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Pr="005232B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232B2" w:rsidRPr="005232B2" w:rsidRDefault="005232B2" w:rsidP="005232B2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</w:rPr>
        <w:t>delegacje związane z wykonywaniem przez pośredników pracy diagnozy podczas rekrutacji młodzieży rozpoczynającej naukę w OHP oraz realizacją zajęć w ramach programu wsparcia uczestników i absolwentów OHP,</w:t>
      </w:r>
    </w:p>
    <w:p w:rsidR="005232B2" w:rsidRPr="005232B2" w:rsidRDefault="005232B2" w:rsidP="005232B2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  <w:lang w:eastAsia="pl-PL"/>
        </w:rPr>
        <w:t>delegacje służbowe dla pośredników pracy realizujących międzynarodowe pośrednictwo pracy w ramach EURES.</w:t>
      </w:r>
    </w:p>
    <w:p w:rsidR="005232B2" w:rsidRPr="005232B2" w:rsidRDefault="005232B2" w:rsidP="005232B2">
      <w:pPr>
        <w:spacing w:line="276" w:lineRule="auto"/>
        <w:jc w:val="both"/>
        <w:rPr>
          <w:rFonts w:asciiTheme="minorHAnsi" w:hAnsiTheme="minorHAnsi" w:cstheme="minorHAnsi"/>
          <w:sz w:val="24"/>
          <w:szCs w:val="24"/>
          <w:u w:val="single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lastRenderedPageBreak/>
        <w:t xml:space="preserve">3.2. </w:t>
      </w:r>
      <w:r w:rsidRPr="005232B2">
        <w:rPr>
          <w:rFonts w:asciiTheme="minorHAnsi" w:hAnsiTheme="minorHAnsi" w:cstheme="minorHAnsi"/>
          <w:sz w:val="24"/>
          <w:szCs w:val="24"/>
          <w:u w:val="single"/>
          <w:lang w:eastAsia="pl-PL"/>
        </w:rPr>
        <w:t>Dojazdy do pracodawców w celu pozyskiwania ofert pracy</w:t>
      </w:r>
      <w:r>
        <w:rPr>
          <w:rFonts w:asciiTheme="minorHAnsi" w:hAnsiTheme="minorHAnsi" w:cstheme="minorHAnsi"/>
          <w:sz w:val="24"/>
          <w:szCs w:val="24"/>
          <w:u w:val="single"/>
          <w:lang w:eastAsia="pl-PL"/>
        </w:rPr>
        <w:t>:</w:t>
      </w:r>
    </w:p>
    <w:p w:rsidR="005232B2" w:rsidRPr="005232B2" w:rsidRDefault="005232B2" w:rsidP="005232B2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</w:rPr>
        <w:t>delegacje związane z pozyskiwaniem przez pośredników pracy ofert w celu przygotowania zawodowego dla młodzieży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zrekrutowanej do jednostek OHP,</w:t>
      </w:r>
    </w:p>
    <w:p w:rsidR="005232B2" w:rsidRPr="005232B2" w:rsidRDefault="005232B2" w:rsidP="005232B2">
      <w:pPr>
        <w:numPr>
          <w:ilvl w:val="0"/>
          <w:numId w:val="4"/>
        </w:numPr>
        <w:spacing w:after="200" w:line="252" w:lineRule="auto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</w:rPr>
        <w:t xml:space="preserve">współpraca pośredników pracy z pracodawcami w celu pozyskiwania gwarancji zatrudnienia dla młodzieży kończącej trzeci rok nauki w OHP i ofert pracy krótkoterminowej i stałej dla młodzieży,  </w:t>
      </w:r>
    </w:p>
    <w:p w:rsidR="005232B2" w:rsidRPr="005232B2" w:rsidRDefault="005232B2" w:rsidP="005232B2">
      <w:pPr>
        <w:numPr>
          <w:ilvl w:val="0"/>
          <w:numId w:val="4"/>
        </w:numPr>
        <w:spacing w:after="240" w:line="252" w:lineRule="auto"/>
        <w:ind w:left="714" w:hanging="35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eastAsia="Times New Roman" w:hAnsiTheme="minorHAnsi" w:cstheme="minorHAnsi"/>
          <w:sz w:val="24"/>
          <w:szCs w:val="24"/>
        </w:rPr>
        <w:t>pokrycie kosztów badań lekarskich dotyczących możliwości użytkowania aut prywatnych oraz służbowych w celu realizacji zadania,  dojazdy uczestników do pracodawców, w tym koszty biletów jednorazowych i okresowych, w uzasadnionych przypadkach możliwość wynajmu przewoźnika komercyjnego, dojazdu samochodem prywatnym według zasad o</w:t>
      </w:r>
      <w:r>
        <w:rPr>
          <w:rFonts w:asciiTheme="minorHAnsi" w:eastAsia="Times New Roman" w:hAnsiTheme="minorHAnsi" w:cstheme="minorHAnsi"/>
          <w:sz w:val="24"/>
          <w:szCs w:val="24"/>
        </w:rPr>
        <w:t>kreślonych w WK OHP.</w:t>
      </w:r>
    </w:p>
    <w:p w:rsidR="005232B2" w:rsidRPr="005232B2" w:rsidRDefault="005232B2" w:rsidP="005232B2">
      <w:pPr>
        <w:spacing w:before="240" w:line="276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32B2">
        <w:rPr>
          <w:rFonts w:asciiTheme="minorHAnsi" w:hAnsiTheme="minorHAnsi" w:cstheme="minorHAnsi"/>
          <w:sz w:val="24"/>
          <w:szCs w:val="24"/>
          <w:u w:val="single"/>
        </w:rPr>
        <w:t>Zadanie 4. Wypłata refundacji pracowników młodocianych u pracodawców</w:t>
      </w:r>
      <w:r>
        <w:rPr>
          <w:rFonts w:asciiTheme="minorHAnsi" w:hAnsiTheme="minorHAnsi" w:cstheme="minorHAnsi"/>
          <w:sz w:val="24"/>
          <w:szCs w:val="24"/>
          <w:u w:val="single"/>
        </w:rPr>
        <w:t>:</w:t>
      </w:r>
    </w:p>
    <w:p w:rsidR="005232B2" w:rsidRPr="005232B2" w:rsidRDefault="005232B2" w:rsidP="005232B2">
      <w:pPr>
        <w:numPr>
          <w:ilvl w:val="0"/>
          <w:numId w:val="1"/>
        </w:numPr>
        <w:spacing w:after="200" w:line="276" w:lineRule="auto"/>
        <w:ind w:left="851"/>
        <w:contextualSpacing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5232B2">
        <w:rPr>
          <w:rFonts w:asciiTheme="minorHAnsi" w:hAnsiTheme="minorHAnsi" w:cstheme="minorHAnsi"/>
          <w:sz w:val="24"/>
          <w:szCs w:val="24"/>
          <w:lang w:eastAsia="pl-PL"/>
        </w:rPr>
        <w:t>wydatki w ramach Funduszu Gwarantowanych Świadczeń Pracowniczych na realizację zadania - refundacja wynagrodzeń oraz składek na ubezpieczenia społeczne pracowników młodocianych.</w:t>
      </w:r>
    </w:p>
    <w:p w:rsidR="0098043C" w:rsidRDefault="0098043C"/>
    <w:sectPr w:rsidR="00980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69D6"/>
    <w:multiLevelType w:val="hybridMultilevel"/>
    <w:tmpl w:val="1DE657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1410A"/>
    <w:multiLevelType w:val="hybridMultilevel"/>
    <w:tmpl w:val="C6FAF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B7DD7"/>
    <w:multiLevelType w:val="hybridMultilevel"/>
    <w:tmpl w:val="F8547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D2531"/>
    <w:multiLevelType w:val="hybridMultilevel"/>
    <w:tmpl w:val="FDBE1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B2"/>
    <w:rsid w:val="000155C5"/>
    <w:rsid w:val="005232B2"/>
    <w:rsid w:val="0098043C"/>
    <w:rsid w:val="00D1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5E442"/>
  <w15:chartTrackingRefBased/>
  <w15:docId w15:val="{4E3929E3-1CA9-4181-8992-98A1A95D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32B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4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Kieres</dc:creator>
  <cp:keywords/>
  <dc:description/>
  <cp:lastModifiedBy>Monika Kieres</cp:lastModifiedBy>
  <cp:revision>2</cp:revision>
  <dcterms:created xsi:type="dcterms:W3CDTF">2022-01-26T10:58:00Z</dcterms:created>
  <dcterms:modified xsi:type="dcterms:W3CDTF">2022-01-26T13:47:00Z</dcterms:modified>
</cp:coreProperties>
</file>